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03C" w:rsidRPr="00A256FF" w:rsidRDefault="00D4203C" w:rsidP="00D4203C"/>
    <w:p w:rsidR="002B77D9" w:rsidRPr="005F3FD9" w:rsidRDefault="002B77D9" w:rsidP="002B77D9">
      <w:pPr>
        <w:adjustRightInd w:val="0"/>
        <w:snapToGrid w:val="0"/>
        <w:spacing w:beforeLines="50" w:before="180" w:after="100" w:afterAutospacing="1" w:line="400" w:lineRule="exact"/>
        <w:jc w:val="center"/>
        <w:outlineLvl w:val="0"/>
        <w:rPr>
          <w:rFonts w:ascii="標楷體" w:eastAsia="標楷體" w:hAnsi="標楷體"/>
          <w:b/>
          <w:bCs/>
          <w:kern w:val="36"/>
          <w:sz w:val="40"/>
          <w:szCs w:val="40"/>
        </w:rPr>
      </w:pPr>
      <w:r w:rsidRPr="005F3FD9">
        <w:rPr>
          <w:rFonts w:ascii="標楷體" w:eastAsia="標楷體" w:hAnsi="標楷體"/>
          <w:b/>
          <w:bCs/>
          <w:kern w:val="36"/>
          <w:sz w:val="40"/>
          <w:szCs w:val="40"/>
        </w:rPr>
        <w:t>「財務金融」學分學程選修辦法</w:t>
      </w:r>
      <w:r w:rsidRPr="005F3FD9">
        <w:rPr>
          <w:rFonts w:ascii="標楷體" w:eastAsia="標楷體" w:hAnsi="標楷體" w:hint="eastAsia"/>
          <w:b/>
          <w:bCs/>
          <w:kern w:val="36"/>
          <w:sz w:val="16"/>
          <w:szCs w:val="16"/>
        </w:rPr>
        <w:t>(2)</w:t>
      </w:r>
    </w:p>
    <w:p w:rsidR="002B77D9" w:rsidRPr="00262629" w:rsidRDefault="00932582" w:rsidP="002B77D9">
      <w:pPr>
        <w:adjustRightInd w:val="0"/>
        <w:snapToGrid w:val="0"/>
        <w:spacing w:beforeLines="50" w:before="180" w:after="100" w:afterAutospacing="1" w:line="400" w:lineRule="exact"/>
        <w:jc w:val="right"/>
        <w:outlineLvl w:val="0"/>
        <w:rPr>
          <w:rFonts w:ascii="標楷體" w:eastAsia="標楷體" w:hAnsi="標楷體"/>
          <w:bCs/>
          <w:color w:val="FF0000"/>
          <w:kern w:val="36"/>
          <w:sz w:val="40"/>
          <w:szCs w:val="40"/>
        </w:rPr>
      </w:pPr>
      <w:r w:rsidRPr="00D30524">
        <w:rPr>
          <w:rFonts w:ascii="標楷體" w:eastAsia="標楷體" w:hAnsi="標楷體"/>
          <w:b/>
          <w:noProof/>
          <w:color w:val="000000"/>
          <w:sz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E16936" wp14:editId="608E067F">
                <wp:simplePos x="0" y="0"/>
                <wp:positionH relativeFrom="column">
                  <wp:posOffset>-99060</wp:posOffset>
                </wp:positionH>
                <wp:positionV relativeFrom="paragraph">
                  <wp:posOffset>127000</wp:posOffset>
                </wp:positionV>
                <wp:extent cx="1350645" cy="1404620"/>
                <wp:effectExtent l="0" t="0" r="20955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6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2582" w:rsidRPr="00D30524" w:rsidRDefault="00932582" w:rsidP="00932582">
                            <w:pPr>
                              <w:rPr>
                                <w:color w:val="FF0000"/>
                              </w:rPr>
                            </w:pPr>
                            <w:r w:rsidRPr="00D30524">
                              <w:rPr>
                                <w:rFonts w:hint="eastAsia"/>
                                <w:color w:val="FF0000"/>
                              </w:rPr>
                              <w:t>追溯1</w:t>
                            </w:r>
                            <w:r w:rsidRPr="00D30524">
                              <w:rPr>
                                <w:color w:val="FF0000"/>
                              </w:rPr>
                              <w:t>08</w:t>
                            </w:r>
                            <w:r w:rsidRPr="00D30524">
                              <w:rPr>
                                <w:rFonts w:hint="eastAsia"/>
                                <w:color w:val="FF0000"/>
                              </w:rPr>
                              <w:t>學年前申請者得適用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E1693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7.8pt;margin-top:10pt;width:106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">
                <v:textbox style="mso-fit-shape-to-text:t">
                  <w:txbxContent>
                    <w:p w:rsidR="00932582" w:rsidRPr="00D30524" w:rsidRDefault="00932582" w:rsidP="00932582">
                      <w:pPr>
                        <w:rPr>
                          <w:color w:val="FF0000"/>
                        </w:rPr>
                      </w:pPr>
                      <w:r w:rsidRPr="00D30524">
                        <w:rPr>
                          <w:rFonts w:hint="eastAsia"/>
                          <w:color w:val="FF0000"/>
                        </w:rPr>
                        <w:t>追溯1</w:t>
                      </w:r>
                      <w:r w:rsidRPr="00D30524">
                        <w:rPr>
                          <w:color w:val="FF0000"/>
                        </w:rPr>
                        <w:t>08</w:t>
                      </w:r>
                      <w:r w:rsidRPr="00D30524">
                        <w:rPr>
                          <w:rFonts w:hint="eastAsia"/>
                          <w:color w:val="FF0000"/>
                        </w:rPr>
                        <w:t>學年前申請者得適用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B77D9" w:rsidRPr="001335E5" w:rsidRDefault="002B77D9" w:rsidP="002B77D9">
      <w:pPr>
        <w:adjustRightInd w:val="0"/>
        <w:snapToGrid w:val="0"/>
        <w:spacing w:line="160" w:lineRule="exact"/>
        <w:jc w:val="right"/>
        <w:outlineLvl w:val="0"/>
        <w:rPr>
          <w:rFonts w:ascii="標楷體" w:eastAsia="標楷體" w:hAnsi="標楷體"/>
          <w:bCs/>
          <w:kern w:val="36"/>
          <w:sz w:val="16"/>
          <w:szCs w:val="16"/>
        </w:rPr>
      </w:pPr>
      <w:r w:rsidRPr="001335E5">
        <w:rPr>
          <w:rFonts w:ascii="標楷體" w:eastAsia="標楷體" w:hAnsi="標楷體" w:hint="eastAsia"/>
          <w:bCs/>
          <w:kern w:val="36"/>
          <w:sz w:val="16"/>
          <w:szCs w:val="16"/>
        </w:rPr>
        <w:t>92.06.20教務會議通過</w:t>
      </w:r>
    </w:p>
    <w:p w:rsidR="002B77D9" w:rsidRPr="001335E5" w:rsidRDefault="002B77D9" w:rsidP="002B77D9">
      <w:pPr>
        <w:adjustRightInd w:val="0"/>
        <w:snapToGrid w:val="0"/>
        <w:spacing w:line="160" w:lineRule="exact"/>
        <w:jc w:val="right"/>
        <w:outlineLvl w:val="0"/>
        <w:rPr>
          <w:rFonts w:ascii="標楷體" w:eastAsia="標楷體" w:hAnsi="標楷體"/>
          <w:bCs/>
          <w:kern w:val="36"/>
          <w:sz w:val="16"/>
          <w:szCs w:val="16"/>
        </w:rPr>
      </w:pPr>
      <w:r w:rsidRPr="001335E5">
        <w:rPr>
          <w:rFonts w:ascii="標楷體" w:eastAsia="標楷體" w:hAnsi="標楷體" w:hint="eastAsia"/>
          <w:bCs/>
          <w:kern w:val="36"/>
          <w:sz w:val="16"/>
          <w:szCs w:val="16"/>
        </w:rPr>
        <w:t>93.06.17教務會議修正通過</w:t>
      </w:r>
    </w:p>
    <w:p w:rsidR="002B77D9" w:rsidRPr="001335E5" w:rsidRDefault="002B77D9" w:rsidP="002B77D9">
      <w:pPr>
        <w:adjustRightInd w:val="0"/>
        <w:snapToGrid w:val="0"/>
        <w:spacing w:line="160" w:lineRule="exact"/>
        <w:jc w:val="right"/>
        <w:outlineLvl w:val="0"/>
        <w:rPr>
          <w:rFonts w:ascii="標楷體" w:eastAsia="標楷體" w:hAnsi="標楷體"/>
          <w:bCs/>
          <w:kern w:val="36"/>
          <w:sz w:val="16"/>
          <w:szCs w:val="16"/>
        </w:rPr>
      </w:pPr>
      <w:r w:rsidRPr="001335E5">
        <w:rPr>
          <w:rFonts w:ascii="標楷體" w:eastAsia="標楷體" w:hAnsi="標楷體" w:hint="eastAsia"/>
          <w:bCs/>
          <w:kern w:val="36"/>
          <w:sz w:val="16"/>
          <w:szCs w:val="16"/>
        </w:rPr>
        <w:t>94.06.24教務會議修正通過</w:t>
      </w:r>
    </w:p>
    <w:p w:rsidR="002B77D9" w:rsidRPr="001335E5" w:rsidRDefault="002B77D9" w:rsidP="002B77D9">
      <w:pPr>
        <w:adjustRightInd w:val="0"/>
        <w:snapToGrid w:val="0"/>
        <w:spacing w:line="160" w:lineRule="exact"/>
        <w:jc w:val="right"/>
        <w:outlineLvl w:val="0"/>
        <w:rPr>
          <w:rFonts w:ascii="標楷體" w:eastAsia="標楷體" w:hAnsi="標楷體"/>
          <w:bCs/>
          <w:kern w:val="36"/>
          <w:sz w:val="16"/>
          <w:szCs w:val="16"/>
        </w:rPr>
      </w:pPr>
      <w:r w:rsidRPr="001335E5">
        <w:rPr>
          <w:rFonts w:ascii="標楷體" w:eastAsia="標楷體" w:hAnsi="標楷體" w:hint="eastAsia"/>
          <w:bCs/>
          <w:kern w:val="36"/>
          <w:sz w:val="16"/>
          <w:szCs w:val="16"/>
        </w:rPr>
        <w:t>96.03.28教務會議修正通過</w:t>
      </w:r>
    </w:p>
    <w:p w:rsidR="002B77D9" w:rsidRPr="001335E5" w:rsidRDefault="002B77D9" w:rsidP="002B77D9">
      <w:pPr>
        <w:adjustRightInd w:val="0"/>
        <w:snapToGrid w:val="0"/>
        <w:spacing w:line="160" w:lineRule="exact"/>
        <w:jc w:val="right"/>
        <w:outlineLvl w:val="0"/>
        <w:rPr>
          <w:rFonts w:ascii="標楷體" w:eastAsia="標楷體" w:hAnsi="標楷體"/>
          <w:bCs/>
          <w:kern w:val="36"/>
          <w:sz w:val="16"/>
          <w:szCs w:val="16"/>
        </w:rPr>
      </w:pPr>
      <w:r w:rsidRPr="001335E5">
        <w:rPr>
          <w:rFonts w:ascii="標楷體" w:eastAsia="標楷體" w:hAnsi="標楷體" w:hint="eastAsia"/>
          <w:bCs/>
          <w:kern w:val="36"/>
          <w:sz w:val="16"/>
          <w:szCs w:val="16"/>
        </w:rPr>
        <w:t>101.01.11教務會議修正通過</w:t>
      </w:r>
    </w:p>
    <w:p w:rsidR="002B77D9" w:rsidRPr="001335E5" w:rsidRDefault="002B77D9" w:rsidP="002B77D9">
      <w:pPr>
        <w:adjustRightInd w:val="0"/>
        <w:snapToGrid w:val="0"/>
        <w:spacing w:line="160" w:lineRule="exact"/>
        <w:jc w:val="right"/>
        <w:outlineLvl w:val="0"/>
        <w:rPr>
          <w:rFonts w:ascii="標楷體" w:eastAsia="標楷體" w:hAnsi="標楷體"/>
          <w:bCs/>
          <w:kern w:val="36"/>
          <w:sz w:val="16"/>
          <w:szCs w:val="16"/>
        </w:rPr>
      </w:pPr>
      <w:r w:rsidRPr="001335E5">
        <w:rPr>
          <w:rFonts w:ascii="標楷體" w:eastAsia="標楷體" w:hAnsi="標楷體" w:hint="eastAsia"/>
          <w:bCs/>
          <w:kern w:val="36"/>
          <w:sz w:val="16"/>
          <w:szCs w:val="16"/>
        </w:rPr>
        <w:t>101.10.17教務會議修正通過</w:t>
      </w:r>
    </w:p>
    <w:p w:rsidR="002B77D9" w:rsidRDefault="002B77D9" w:rsidP="002B77D9">
      <w:pPr>
        <w:adjustRightInd w:val="0"/>
        <w:snapToGrid w:val="0"/>
        <w:spacing w:line="160" w:lineRule="exact"/>
        <w:jc w:val="right"/>
        <w:outlineLvl w:val="0"/>
        <w:rPr>
          <w:rFonts w:ascii="標楷體" w:eastAsia="標楷體" w:hAnsi="標楷體"/>
          <w:bCs/>
          <w:kern w:val="36"/>
          <w:sz w:val="16"/>
          <w:szCs w:val="16"/>
        </w:rPr>
      </w:pPr>
      <w:r w:rsidRPr="001335E5">
        <w:rPr>
          <w:rFonts w:ascii="標楷體" w:eastAsia="標楷體" w:hAnsi="標楷體" w:hint="eastAsia"/>
          <w:bCs/>
          <w:kern w:val="36"/>
          <w:sz w:val="16"/>
          <w:szCs w:val="16"/>
        </w:rPr>
        <w:t>102.03.20教務會議修正通過</w:t>
      </w:r>
    </w:p>
    <w:p w:rsidR="002B77D9" w:rsidRDefault="002B77D9" w:rsidP="002B77D9">
      <w:pPr>
        <w:adjustRightInd w:val="0"/>
        <w:snapToGrid w:val="0"/>
        <w:jc w:val="right"/>
        <w:outlineLvl w:val="0"/>
        <w:rPr>
          <w:rFonts w:ascii="標楷體" w:eastAsia="標楷體" w:hAnsi="標楷體"/>
          <w:bCs/>
          <w:kern w:val="36"/>
          <w:sz w:val="16"/>
          <w:szCs w:val="16"/>
        </w:rPr>
      </w:pPr>
      <w:r w:rsidRPr="001335E5">
        <w:rPr>
          <w:rFonts w:ascii="標楷體" w:eastAsia="標楷體" w:hAnsi="標楷體" w:hint="eastAsia"/>
          <w:bCs/>
          <w:kern w:val="36"/>
          <w:sz w:val="16"/>
          <w:szCs w:val="16"/>
        </w:rPr>
        <w:t>10</w:t>
      </w:r>
      <w:r>
        <w:rPr>
          <w:rFonts w:ascii="標楷體" w:eastAsia="標楷體" w:hAnsi="標楷體" w:hint="eastAsia"/>
          <w:bCs/>
          <w:kern w:val="36"/>
          <w:sz w:val="16"/>
          <w:szCs w:val="16"/>
        </w:rPr>
        <w:t>3</w:t>
      </w:r>
      <w:r w:rsidRPr="001335E5">
        <w:rPr>
          <w:rFonts w:ascii="標楷體" w:eastAsia="標楷體" w:hAnsi="標楷體" w:hint="eastAsia"/>
          <w:bCs/>
          <w:kern w:val="36"/>
          <w:sz w:val="16"/>
          <w:szCs w:val="16"/>
        </w:rPr>
        <w:t>.</w:t>
      </w:r>
      <w:r>
        <w:rPr>
          <w:rFonts w:ascii="標楷體" w:eastAsia="標楷體" w:hAnsi="標楷體" w:hint="eastAsia"/>
          <w:bCs/>
          <w:kern w:val="36"/>
          <w:sz w:val="16"/>
          <w:szCs w:val="16"/>
        </w:rPr>
        <w:t>10</w:t>
      </w:r>
      <w:r w:rsidRPr="001335E5">
        <w:rPr>
          <w:rFonts w:ascii="標楷體" w:eastAsia="標楷體" w:hAnsi="標楷體" w:hint="eastAsia"/>
          <w:bCs/>
          <w:kern w:val="36"/>
          <w:sz w:val="16"/>
          <w:szCs w:val="16"/>
        </w:rPr>
        <w:t>.</w:t>
      </w:r>
      <w:r>
        <w:rPr>
          <w:rFonts w:ascii="標楷體" w:eastAsia="標楷體" w:hAnsi="標楷體" w:hint="eastAsia"/>
          <w:bCs/>
          <w:kern w:val="36"/>
          <w:sz w:val="16"/>
          <w:szCs w:val="16"/>
        </w:rPr>
        <w:t>15</w:t>
      </w:r>
      <w:r w:rsidRPr="001335E5">
        <w:rPr>
          <w:rFonts w:ascii="標楷體" w:eastAsia="標楷體" w:hAnsi="標楷體" w:hint="eastAsia"/>
          <w:bCs/>
          <w:kern w:val="36"/>
          <w:sz w:val="16"/>
          <w:szCs w:val="16"/>
        </w:rPr>
        <w:t>教務會議修正通過</w:t>
      </w:r>
    </w:p>
    <w:p w:rsidR="002B77D9" w:rsidRDefault="002B77D9" w:rsidP="002B77D9">
      <w:pPr>
        <w:adjustRightInd w:val="0"/>
        <w:snapToGrid w:val="0"/>
        <w:spacing w:line="160" w:lineRule="exact"/>
        <w:jc w:val="right"/>
        <w:outlineLvl w:val="0"/>
        <w:rPr>
          <w:rFonts w:ascii="標楷體" w:eastAsia="標楷體" w:hAnsi="標楷體"/>
          <w:bCs/>
          <w:kern w:val="36"/>
          <w:sz w:val="16"/>
          <w:szCs w:val="16"/>
        </w:rPr>
      </w:pPr>
      <w:r>
        <w:rPr>
          <w:rFonts w:ascii="標楷體" w:eastAsia="標楷體" w:hAnsi="標楷體" w:hint="eastAsia"/>
          <w:bCs/>
          <w:kern w:val="36"/>
          <w:sz w:val="16"/>
          <w:szCs w:val="16"/>
        </w:rPr>
        <w:t>104.01.14</w:t>
      </w:r>
      <w:r w:rsidRPr="001335E5">
        <w:rPr>
          <w:rFonts w:ascii="標楷體" w:eastAsia="標楷體" w:hAnsi="標楷體" w:hint="eastAsia"/>
          <w:bCs/>
          <w:kern w:val="36"/>
          <w:sz w:val="16"/>
          <w:szCs w:val="16"/>
        </w:rPr>
        <w:t>教務會議修正通過</w:t>
      </w:r>
    </w:p>
    <w:p w:rsidR="002B77D9" w:rsidRDefault="002B77D9" w:rsidP="002B77D9">
      <w:pPr>
        <w:adjustRightInd w:val="0"/>
        <w:snapToGrid w:val="0"/>
        <w:spacing w:line="160" w:lineRule="exact"/>
        <w:jc w:val="right"/>
        <w:outlineLvl w:val="0"/>
        <w:rPr>
          <w:rFonts w:ascii="標楷體" w:eastAsia="標楷體" w:hAnsi="標楷體"/>
          <w:bCs/>
          <w:kern w:val="36"/>
          <w:sz w:val="16"/>
          <w:szCs w:val="16"/>
        </w:rPr>
      </w:pPr>
      <w:r>
        <w:rPr>
          <w:rFonts w:ascii="標楷體" w:eastAsia="標楷體" w:hAnsi="標楷體" w:hint="eastAsia"/>
          <w:bCs/>
          <w:kern w:val="36"/>
          <w:sz w:val="16"/>
          <w:szCs w:val="16"/>
        </w:rPr>
        <w:t>106.01.11</w:t>
      </w:r>
      <w:r w:rsidRPr="00911937">
        <w:rPr>
          <w:rFonts w:ascii="標楷體" w:eastAsia="標楷體" w:hAnsi="標楷體" w:hint="eastAsia"/>
          <w:bCs/>
          <w:kern w:val="36"/>
          <w:sz w:val="16"/>
          <w:szCs w:val="16"/>
        </w:rPr>
        <w:t>教務會議修正通過</w:t>
      </w:r>
    </w:p>
    <w:p w:rsidR="002B77D9" w:rsidRDefault="002B77D9" w:rsidP="002B77D9">
      <w:pPr>
        <w:adjustRightInd w:val="0"/>
        <w:snapToGrid w:val="0"/>
        <w:jc w:val="right"/>
        <w:outlineLvl w:val="0"/>
        <w:rPr>
          <w:rFonts w:ascii="標楷體" w:eastAsia="標楷體" w:hAnsi="標楷體"/>
          <w:bCs/>
          <w:kern w:val="36"/>
          <w:sz w:val="16"/>
          <w:szCs w:val="16"/>
        </w:rPr>
      </w:pPr>
      <w:r>
        <w:rPr>
          <w:rFonts w:ascii="標楷體" w:eastAsia="標楷體" w:hAnsi="標楷體" w:hint="eastAsia"/>
          <w:bCs/>
          <w:kern w:val="36"/>
          <w:sz w:val="16"/>
          <w:szCs w:val="16"/>
        </w:rPr>
        <w:t>107</w:t>
      </w:r>
      <w:r>
        <w:rPr>
          <w:rFonts w:ascii="標楷體" w:eastAsia="標楷體" w:hAnsi="標楷體"/>
          <w:bCs/>
          <w:kern w:val="36"/>
          <w:sz w:val="16"/>
          <w:szCs w:val="16"/>
        </w:rPr>
        <w:t>.O</w:t>
      </w:r>
      <w:r>
        <w:rPr>
          <w:rFonts w:ascii="標楷體" w:eastAsia="標楷體" w:hAnsi="標楷體" w:hint="eastAsia"/>
          <w:bCs/>
          <w:kern w:val="36"/>
          <w:sz w:val="16"/>
          <w:szCs w:val="16"/>
        </w:rPr>
        <w:t>1</w:t>
      </w:r>
      <w:r>
        <w:rPr>
          <w:rFonts w:ascii="標楷體" w:eastAsia="標楷體" w:hAnsi="標楷體"/>
          <w:bCs/>
          <w:kern w:val="36"/>
          <w:sz w:val="16"/>
          <w:szCs w:val="16"/>
        </w:rPr>
        <w:t>.O</w:t>
      </w:r>
      <w:r>
        <w:rPr>
          <w:rFonts w:ascii="標楷體" w:eastAsia="標楷體" w:hAnsi="標楷體" w:hint="eastAsia"/>
          <w:bCs/>
          <w:kern w:val="36"/>
          <w:sz w:val="16"/>
          <w:szCs w:val="16"/>
        </w:rPr>
        <w:t>9</w:t>
      </w:r>
      <w:r w:rsidRPr="00495F97">
        <w:rPr>
          <w:rFonts w:ascii="標楷體" w:eastAsia="標楷體" w:hAnsi="標楷體" w:hint="eastAsia"/>
          <w:bCs/>
          <w:kern w:val="36"/>
          <w:sz w:val="16"/>
          <w:szCs w:val="16"/>
        </w:rPr>
        <w:t>教務會議修正通過</w:t>
      </w:r>
    </w:p>
    <w:p w:rsidR="002B77D9" w:rsidRDefault="002B77D9" w:rsidP="002B77D9">
      <w:pPr>
        <w:adjustRightInd w:val="0"/>
        <w:snapToGrid w:val="0"/>
        <w:jc w:val="right"/>
        <w:outlineLvl w:val="0"/>
        <w:rPr>
          <w:rFonts w:ascii="標楷體" w:eastAsia="標楷體" w:hAnsi="標楷體"/>
          <w:bCs/>
          <w:kern w:val="36"/>
          <w:sz w:val="16"/>
          <w:szCs w:val="16"/>
        </w:rPr>
      </w:pPr>
      <w:r>
        <w:rPr>
          <w:rFonts w:ascii="標楷體" w:eastAsia="標楷體" w:hAnsi="標楷體" w:hint="eastAsia"/>
          <w:bCs/>
          <w:kern w:val="36"/>
          <w:sz w:val="16"/>
          <w:szCs w:val="16"/>
        </w:rPr>
        <w:t>109</w:t>
      </w:r>
      <w:r>
        <w:rPr>
          <w:rFonts w:ascii="標楷體" w:eastAsia="標楷體" w:hAnsi="標楷體"/>
          <w:bCs/>
          <w:kern w:val="36"/>
          <w:sz w:val="16"/>
          <w:szCs w:val="16"/>
        </w:rPr>
        <w:t>.O</w:t>
      </w:r>
      <w:r>
        <w:rPr>
          <w:rFonts w:ascii="標楷體" w:eastAsia="標楷體" w:hAnsi="標楷體" w:hint="eastAsia"/>
          <w:bCs/>
          <w:kern w:val="36"/>
          <w:sz w:val="16"/>
          <w:szCs w:val="16"/>
        </w:rPr>
        <w:t>1</w:t>
      </w:r>
      <w:r>
        <w:rPr>
          <w:rFonts w:ascii="標楷體" w:eastAsia="標楷體" w:hAnsi="標楷體"/>
          <w:bCs/>
          <w:kern w:val="36"/>
          <w:sz w:val="16"/>
          <w:szCs w:val="16"/>
        </w:rPr>
        <w:t>.</w:t>
      </w:r>
      <w:r>
        <w:rPr>
          <w:rFonts w:ascii="標楷體" w:eastAsia="標楷體" w:hAnsi="標楷體" w:hint="eastAsia"/>
          <w:bCs/>
          <w:kern w:val="36"/>
          <w:sz w:val="16"/>
          <w:szCs w:val="16"/>
        </w:rPr>
        <w:t>08</w:t>
      </w:r>
      <w:r w:rsidRPr="00495F97">
        <w:rPr>
          <w:rFonts w:ascii="標楷體" w:eastAsia="標楷體" w:hAnsi="標楷體" w:hint="eastAsia"/>
          <w:bCs/>
          <w:kern w:val="36"/>
          <w:sz w:val="16"/>
          <w:szCs w:val="16"/>
        </w:rPr>
        <w:t>教務會議修正通過</w:t>
      </w:r>
    </w:p>
    <w:p w:rsidR="00E83464" w:rsidRDefault="00E83464" w:rsidP="00E83464">
      <w:pPr>
        <w:autoSpaceDE w:val="0"/>
        <w:autoSpaceDN w:val="0"/>
        <w:spacing w:line="240" w:lineRule="exact"/>
        <w:jc w:val="right"/>
        <w:textAlignment w:val="bottom"/>
        <w:rPr>
          <w:rFonts w:ascii="標楷體" w:eastAsia="標楷體" w:hAnsi="標楷體"/>
          <w:color w:val="000000"/>
          <w:sz w:val="16"/>
          <w:szCs w:val="16"/>
        </w:rPr>
      </w:pPr>
      <w:r>
        <w:rPr>
          <w:rFonts w:ascii="標楷體" w:eastAsia="標楷體" w:hAnsi="標楷體" w:hint="eastAsia"/>
          <w:sz w:val="16"/>
          <w:szCs w:val="16"/>
        </w:rPr>
        <w:t>110</w:t>
      </w:r>
      <w:r w:rsidRPr="00D41895">
        <w:rPr>
          <w:rFonts w:ascii="標楷體" w:eastAsia="標楷體" w:hAnsi="標楷體"/>
          <w:sz w:val="16"/>
          <w:szCs w:val="16"/>
        </w:rPr>
        <w:t>.</w:t>
      </w:r>
      <w:r>
        <w:rPr>
          <w:rFonts w:ascii="標楷體" w:eastAsia="標楷體" w:hAnsi="標楷體" w:hint="eastAsia"/>
          <w:sz w:val="16"/>
          <w:szCs w:val="16"/>
        </w:rPr>
        <w:t>01</w:t>
      </w:r>
      <w:r w:rsidRPr="00D41895">
        <w:rPr>
          <w:rFonts w:ascii="標楷體" w:eastAsia="標楷體" w:hAnsi="標楷體"/>
          <w:sz w:val="16"/>
          <w:szCs w:val="16"/>
        </w:rPr>
        <w:t>.</w:t>
      </w:r>
      <w:r>
        <w:rPr>
          <w:rFonts w:ascii="標楷體" w:eastAsia="標楷體" w:hAnsi="標楷體" w:hint="eastAsia"/>
          <w:sz w:val="16"/>
          <w:szCs w:val="16"/>
        </w:rPr>
        <w:t>13</w:t>
      </w:r>
      <w:r w:rsidRPr="00D41895">
        <w:rPr>
          <w:rFonts w:ascii="標楷體" w:eastAsia="標楷體" w:hAnsi="標楷體"/>
          <w:sz w:val="16"/>
          <w:szCs w:val="16"/>
        </w:rPr>
        <w:t xml:space="preserve"> </w:t>
      </w:r>
      <w:r w:rsidRPr="00D41895">
        <w:rPr>
          <w:rFonts w:ascii="標楷體" w:eastAsia="標楷體" w:hAnsi="標楷體" w:hint="eastAsia"/>
          <w:sz w:val="16"/>
          <w:szCs w:val="16"/>
        </w:rPr>
        <w:t>教務會議修正通過</w:t>
      </w:r>
    </w:p>
    <w:p w:rsidR="002B77D9" w:rsidRPr="00E83464" w:rsidRDefault="002B77D9" w:rsidP="002B77D9">
      <w:pPr>
        <w:adjustRightInd w:val="0"/>
        <w:snapToGrid w:val="0"/>
        <w:jc w:val="right"/>
        <w:outlineLvl w:val="0"/>
        <w:rPr>
          <w:rFonts w:ascii="標楷體" w:eastAsia="標楷體" w:hAnsi="標楷體"/>
          <w:bCs/>
          <w:kern w:val="36"/>
          <w:sz w:val="16"/>
          <w:szCs w:val="16"/>
        </w:rPr>
      </w:pPr>
    </w:p>
    <w:p w:rsidR="002B77D9" w:rsidRPr="00240D35" w:rsidRDefault="002B77D9" w:rsidP="002B77D9">
      <w:pPr>
        <w:adjustRightInd w:val="0"/>
        <w:snapToGrid w:val="0"/>
        <w:spacing w:line="160" w:lineRule="exact"/>
        <w:jc w:val="right"/>
        <w:outlineLvl w:val="0"/>
        <w:rPr>
          <w:rFonts w:ascii="標楷體" w:eastAsia="標楷體" w:hAnsi="標楷體"/>
          <w:bCs/>
          <w:kern w:val="36"/>
          <w:sz w:val="16"/>
          <w:szCs w:val="16"/>
        </w:rPr>
      </w:pPr>
    </w:p>
    <w:p w:rsidR="002B77D9" w:rsidRPr="00EA0F9B" w:rsidRDefault="002B77D9" w:rsidP="002B77D9">
      <w:pPr>
        <w:adjustRightInd w:val="0"/>
        <w:snapToGrid w:val="0"/>
        <w:spacing w:line="160" w:lineRule="exact"/>
        <w:jc w:val="right"/>
        <w:outlineLvl w:val="0"/>
        <w:rPr>
          <w:rFonts w:ascii="標楷體" w:eastAsia="標楷體" w:hAnsi="標楷體"/>
          <w:b/>
          <w:bCs/>
          <w:color w:val="FF0000"/>
          <w:kern w:val="36"/>
          <w:sz w:val="16"/>
          <w:szCs w:val="16"/>
        </w:rPr>
      </w:pPr>
    </w:p>
    <w:p w:rsidR="002B77D9" w:rsidRPr="001335E5" w:rsidRDefault="002B77D9" w:rsidP="00D91329">
      <w:pPr>
        <w:pStyle w:val="a3"/>
        <w:numPr>
          <w:ilvl w:val="0"/>
          <w:numId w:val="3"/>
        </w:numPr>
        <w:adjustRightInd w:val="0"/>
        <w:snapToGrid w:val="0"/>
        <w:ind w:leftChars="0"/>
        <w:outlineLvl w:val="0"/>
        <w:rPr>
          <w:rFonts w:ascii="標楷體" w:eastAsia="標楷體" w:hAnsi="標楷體"/>
          <w:bCs/>
          <w:kern w:val="36"/>
        </w:rPr>
      </w:pPr>
      <w:r w:rsidRPr="001335E5">
        <w:rPr>
          <w:rFonts w:ascii="標楷體" w:eastAsia="標楷體" w:hAnsi="標楷體"/>
        </w:rPr>
        <w:t>本學程目的在奠定財務金融專業人員之基礎，以便爾後能從事各項財務金融工作。</w:t>
      </w:r>
    </w:p>
    <w:p w:rsidR="002B77D9" w:rsidRPr="00C12E6E" w:rsidRDefault="002B77D9" w:rsidP="00D91329">
      <w:pPr>
        <w:pStyle w:val="a3"/>
        <w:numPr>
          <w:ilvl w:val="0"/>
          <w:numId w:val="3"/>
        </w:numPr>
        <w:adjustRightInd w:val="0"/>
        <w:snapToGrid w:val="0"/>
        <w:ind w:leftChars="0"/>
        <w:outlineLvl w:val="0"/>
        <w:rPr>
          <w:rFonts w:ascii="標楷體" w:eastAsia="標楷體" w:hAnsi="標楷體"/>
          <w:bCs/>
          <w:kern w:val="36"/>
        </w:rPr>
      </w:pPr>
      <w:r w:rsidRPr="001335E5">
        <w:rPr>
          <w:rFonts w:ascii="標楷體" w:eastAsia="標楷體" w:hAnsi="標楷體"/>
        </w:rPr>
        <w:t>各學院</w:t>
      </w:r>
      <w:r w:rsidRPr="00C12E6E">
        <w:rPr>
          <w:rFonts w:ascii="標楷體" w:eastAsia="標楷體" w:hAnsi="標楷體"/>
        </w:rPr>
        <w:t>各學系（財務金融系除外）學生均可選修本學程。</w:t>
      </w:r>
    </w:p>
    <w:p w:rsidR="002B77D9" w:rsidRPr="00C12E6E" w:rsidRDefault="002B77D9" w:rsidP="00D91329">
      <w:pPr>
        <w:pStyle w:val="a3"/>
        <w:numPr>
          <w:ilvl w:val="0"/>
          <w:numId w:val="3"/>
        </w:numPr>
        <w:adjustRightInd w:val="0"/>
        <w:snapToGrid w:val="0"/>
        <w:ind w:leftChars="0"/>
        <w:outlineLvl w:val="0"/>
        <w:rPr>
          <w:rFonts w:ascii="標楷體" w:eastAsia="標楷體" w:hAnsi="標楷體"/>
        </w:rPr>
      </w:pPr>
      <w:r w:rsidRPr="00C12E6E">
        <w:rPr>
          <w:rFonts w:ascii="標楷體" w:eastAsia="標楷體" w:hAnsi="標楷體" w:hint="eastAsia"/>
        </w:rPr>
        <w:t>學生修得本學程內課程24 學分以上（含），即視為修完本學程，在成績單上將加註「修畢財務金融學分學程學分」</w:t>
      </w:r>
      <w:r w:rsidRPr="00C12E6E">
        <w:rPr>
          <w:rFonts w:ascii="標楷體" w:eastAsia="標楷體" w:hAnsi="標楷體"/>
        </w:rPr>
        <w:t>(</w:t>
      </w:r>
      <w:r w:rsidRPr="00C12E6E">
        <w:rPr>
          <w:rFonts w:ascii="標楷體" w:eastAsia="標楷體" w:hAnsi="標楷體" w:hint="eastAsia"/>
        </w:rPr>
        <w:t>限本校學生</w:t>
      </w:r>
      <w:r w:rsidRPr="00C12E6E">
        <w:rPr>
          <w:rFonts w:ascii="標楷體" w:eastAsia="標楷體" w:hAnsi="標楷體"/>
        </w:rPr>
        <w:t>)</w:t>
      </w:r>
      <w:r w:rsidRPr="00C12E6E">
        <w:rPr>
          <w:rFonts w:ascii="標楷體" w:eastAsia="標楷體" w:hAnsi="標楷體" w:hint="eastAsia"/>
        </w:rPr>
        <w:t>，並頒發學分學程證書。</w:t>
      </w:r>
    </w:p>
    <w:p w:rsidR="002B77D9" w:rsidRPr="00E61AF9" w:rsidRDefault="002B77D9" w:rsidP="00E61AF9">
      <w:pPr>
        <w:pStyle w:val="a3"/>
        <w:numPr>
          <w:ilvl w:val="0"/>
          <w:numId w:val="3"/>
        </w:numPr>
        <w:adjustRightInd w:val="0"/>
        <w:snapToGrid w:val="0"/>
        <w:ind w:leftChars="0"/>
        <w:outlineLvl w:val="0"/>
        <w:rPr>
          <w:rFonts w:ascii="標楷體" w:eastAsia="標楷體" w:hAnsi="標楷體"/>
        </w:rPr>
      </w:pPr>
      <w:r w:rsidRPr="00C12E6E">
        <w:rPr>
          <w:rFonts w:ascii="標楷體" w:eastAsia="標楷體" w:hAnsi="標楷體"/>
        </w:rPr>
        <w:t xml:space="preserve">財務金融學分學程學分規定如下： </w:t>
      </w:r>
      <w:r w:rsidRPr="00C12E6E">
        <w:rPr>
          <w:rFonts w:ascii="標楷體" w:eastAsia="標楷體" w:hAnsi="標楷體"/>
        </w:rPr>
        <w:br/>
      </w:r>
      <w:r w:rsidRPr="00C12E6E">
        <w:rPr>
          <w:rFonts w:ascii="標楷體" w:eastAsia="標楷體" w:hAnsi="標楷體" w:hint="eastAsia"/>
        </w:rPr>
        <w:t>(1)</w:t>
      </w:r>
      <w:r w:rsidRPr="00C12E6E">
        <w:rPr>
          <w:rFonts w:ascii="標楷體" w:eastAsia="標楷體" w:hAnsi="標楷體"/>
        </w:rPr>
        <w:t>必修財務管理</w:t>
      </w:r>
      <w:r w:rsidRPr="00CE11EE">
        <w:rPr>
          <w:rFonts w:ascii="標楷體" w:eastAsia="標楷體" w:hAnsi="標楷體" w:hint="eastAsia"/>
        </w:rPr>
        <w:t>三</w:t>
      </w:r>
      <w:r w:rsidRPr="00C12E6E">
        <w:rPr>
          <w:rFonts w:ascii="標楷體" w:eastAsia="標楷體" w:hAnsi="標楷體"/>
        </w:rPr>
        <w:t>學分，會計學六學分</w:t>
      </w:r>
      <w:r w:rsidR="00CE11EE" w:rsidRPr="00C12E6E">
        <w:rPr>
          <w:rFonts w:ascii="標楷體" w:eastAsia="標楷體" w:hAnsi="標楷體"/>
        </w:rPr>
        <w:t>，</w:t>
      </w:r>
      <w:r w:rsidR="00CE11EE" w:rsidRPr="00CE11EE">
        <w:rPr>
          <w:rFonts w:ascii="Times New Roman" w:eastAsia="標楷體" w:hAnsi="標楷體"/>
          <w:color w:val="FF0000"/>
          <w:u w:val="single"/>
        </w:rPr>
        <w:t>投資學</w:t>
      </w:r>
      <w:r w:rsidR="00CE11EE" w:rsidRPr="00CE11EE">
        <w:rPr>
          <w:rFonts w:ascii="Times New Roman" w:eastAsia="標楷體" w:hAnsi="Times New Roman" w:hint="eastAsia"/>
          <w:color w:val="FF0000"/>
          <w:u w:val="single"/>
        </w:rPr>
        <w:t>三學分</w:t>
      </w:r>
      <w:r w:rsidRPr="00C12E6E">
        <w:rPr>
          <w:rFonts w:ascii="標楷體" w:eastAsia="標楷體" w:hAnsi="標楷體"/>
        </w:rPr>
        <w:t>。</w:t>
      </w:r>
      <w:r w:rsidRPr="00C12E6E">
        <w:rPr>
          <w:rFonts w:ascii="標楷體" w:eastAsia="標楷體" w:hAnsi="標楷體"/>
        </w:rPr>
        <w:br/>
      </w:r>
      <w:r w:rsidRPr="00C12E6E">
        <w:rPr>
          <w:rFonts w:ascii="標楷體" w:eastAsia="標楷體" w:hAnsi="標楷體" w:hint="eastAsia"/>
        </w:rPr>
        <w:t>(2)</w:t>
      </w:r>
      <w:r w:rsidRPr="00C12E6E">
        <w:rPr>
          <w:rFonts w:ascii="標楷體" w:eastAsia="標楷體" w:hAnsi="標楷體"/>
        </w:rPr>
        <w:t>選修其他財務管理相關課程</w:t>
      </w:r>
      <w:r w:rsidR="00CE11EE" w:rsidRPr="00CE11EE">
        <w:rPr>
          <w:rFonts w:ascii="標楷體" w:eastAsia="標楷體" w:hAnsi="標楷體"/>
          <w:color w:val="FF0000"/>
          <w:u w:val="single"/>
        </w:rPr>
        <w:t>十</w:t>
      </w:r>
      <w:r w:rsidR="00CE11EE" w:rsidRPr="00CE11EE">
        <w:rPr>
          <w:rFonts w:ascii="標楷體" w:eastAsia="標楷體" w:hAnsi="標楷體" w:hint="eastAsia"/>
          <w:color w:val="FF0000"/>
          <w:u w:val="single"/>
        </w:rPr>
        <w:t>二</w:t>
      </w:r>
      <w:r w:rsidRPr="00C12E6E">
        <w:rPr>
          <w:rFonts w:ascii="標楷體" w:eastAsia="標楷體" w:hAnsi="標楷體"/>
        </w:rPr>
        <w:t>學分。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5186"/>
        <w:gridCol w:w="1048"/>
        <w:gridCol w:w="2637"/>
      </w:tblGrid>
      <w:tr w:rsidR="002B77D9" w:rsidRPr="00C12E6E" w:rsidTr="000D3D16">
        <w:tc>
          <w:tcPr>
            <w:tcW w:w="768" w:type="dxa"/>
            <w:shd w:val="clear" w:color="auto" w:fill="auto"/>
            <w:vAlign w:val="center"/>
          </w:tcPr>
          <w:p w:rsidR="002B77D9" w:rsidRPr="00C12E6E" w:rsidRDefault="002B77D9" w:rsidP="000D3D16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標楷體"/>
              </w:rPr>
              <w:t>類別</w:t>
            </w:r>
          </w:p>
        </w:tc>
        <w:tc>
          <w:tcPr>
            <w:tcW w:w="5186" w:type="dxa"/>
            <w:shd w:val="clear" w:color="auto" w:fill="auto"/>
            <w:vAlign w:val="center"/>
          </w:tcPr>
          <w:p w:rsidR="002B77D9" w:rsidRPr="00C12E6E" w:rsidRDefault="002B77D9" w:rsidP="000D3D16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標楷體"/>
              </w:rPr>
              <w:t>課程名稱</w:t>
            </w:r>
            <w:r w:rsidRPr="00C12E6E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2B77D9" w:rsidRPr="00C12E6E" w:rsidRDefault="002B77D9" w:rsidP="000D3D16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標楷體"/>
              </w:rPr>
              <w:t>學分數</w:t>
            </w:r>
            <w:r w:rsidRPr="00C12E6E">
              <w:rPr>
                <w:rFonts w:ascii="Times New Roman" w:eastAsia="標楷體" w:hAnsi="Times New Roman"/>
              </w:rPr>
              <w:t xml:space="preserve"> </w:t>
            </w:r>
          </w:p>
        </w:tc>
        <w:tc>
          <w:tcPr>
            <w:tcW w:w="2637" w:type="dxa"/>
            <w:shd w:val="clear" w:color="auto" w:fill="auto"/>
            <w:vAlign w:val="center"/>
          </w:tcPr>
          <w:p w:rsidR="002B77D9" w:rsidRPr="00B22AE2" w:rsidRDefault="002B77D9" w:rsidP="00B22AE2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22AE2">
              <w:rPr>
                <w:rFonts w:ascii="標楷體" w:eastAsia="標楷體" w:hAnsi="標楷體" w:hint="eastAsia"/>
              </w:rPr>
              <w:t>備註</w:t>
            </w:r>
          </w:p>
        </w:tc>
      </w:tr>
      <w:tr w:rsidR="00CE11EE" w:rsidRPr="00C12E6E" w:rsidTr="000D3D16">
        <w:tc>
          <w:tcPr>
            <w:tcW w:w="768" w:type="dxa"/>
            <w:vMerge w:val="restart"/>
            <w:shd w:val="clear" w:color="auto" w:fill="auto"/>
          </w:tcPr>
          <w:p w:rsidR="00CE11EE" w:rsidRPr="00C12E6E" w:rsidRDefault="00CE11EE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Times New Roman" w:eastAsia="標楷體" w:hAnsi="Times New Roman"/>
                <w:b/>
                <w:bCs/>
                <w:kern w:val="36"/>
              </w:rPr>
            </w:pPr>
            <w:r w:rsidRPr="00C12E6E">
              <w:rPr>
                <w:rFonts w:ascii="Times New Roman" w:eastAsia="標楷體" w:hAnsi="標楷體"/>
              </w:rPr>
              <w:t>必修</w:t>
            </w:r>
          </w:p>
        </w:tc>
        <w:tc>
          <w:tcPr>
            <w:tcW w:w="5186" w:type="dxa"/>
            <w:shd w:val="clear" w:color="auto" w:fill="auto"/>
            <w:vAlign w:val="center"/>
          </w:tcPr>
          <w:p w:rsidR="00CE11EE" w:rsidRPr="00C12E6E" w:rsidRDefault="00CE11EE" w:rsidP="000D3D16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u w:val="single"/>
              </w:rPr>
            </w:pPr>
            <w:r w:rsidRPr="00C12E6E">
              <w:rPr>
                <w:rFonts w:ascii="Times New Roman" w:eastAsia="標楷體" w:hAnsi="標楷體"/>
                <w:u w:val="single"/>
              </w:rPr>
              <w:t>財務管理</w:t>
            </w:r>
            <w:r w:rsidRPr="00C12E6E">
              <w:rPr>
                <w:rFonts w:ascii="Times New Roman" w:eastAsia="標楷體" w:hAnsi="Times New Roman"/>
                <w:u w:val="single"/>
              </w:rPr>
              <w:t> FM203</w:t>
            </w:r>
            <w:r w:rsidRPr="00C12E6E">
              <w:rPr>
                <w:rFonts w:ascii="Times New Roman" w:eastAsia="標楷體" w:hAnsi="Times New Roman" w:hint="eastAsia"/>
                <w:u w:val="single"/>
              </w:rPr>
              <w:t>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CE11EE" w:rsidRPr="00C12E6E" w:rsidRDefault="00CE11EE" w:rsidP="000D3D1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u w:val="single"/>
              </w:rPr>
            </w:pPr>
            <w:r w:rsidRPr="00C12E6E">
              <w:rPr>
                <w:rFonts w:ascii="Times New Roman" w:eastAsia="標楷體" w:hAnsi="Times New Roman" w:hint="eastAsia"/>
                <w:u w:val="single"/>
              </w:rPr>
              <w:t>3</w:t>
            </w:r>
          </w:p>
        </w:tc>
        <w:tc>
          <w:tcPr>
            <w:tcW w:w="2637" w:type="dxa"/>
            <w:vMerge w:val="restart"/>
            <w:shd w:val="clear" w:color="auto" w:fill="auto"/>
          </w:tcPr>
          <w:p w:rsidR="00CE11EE" w:rsidRPr="003C53C9" w:rsidRDefault="00CE11EE" w:rsidP="002B77D9">
            <w:pPr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outlineLvl w:val="0"/>
              <w:rPr>
                <w:rFonts w:ascii="Times New Roman" w:eastAsia="標楷體" w:hAnsi="標楷體"/>
              </w:rPr>
            </w:pPr>
            <w:r w:rsidRPr="003C53C9">
              <w:rPr>
                <w:rFonts w:ascii="Times New Roman" w:eastAsia="標楷體" w:hAnsi="標楷體" w:hint="eastAsia"/>
              </w:rPr>
              <w:t>開課學系為</w:t>
            </w:r>
            <w:r w:rsidRPr="003C53C9">
              <w:rPr>
                <w:rFonts w:ascii="Times New Roman" w:eastAsia="標楷體" w:hAnsi="標楷體"/>
              </w:rPr>
              <w:t>財務金融系或開授同課程之其他系所</w:t>
            </w:r>
          </w:p>
          <w:p w:rsidR="00CE11EE" w:rsidRPr="003C53C9" w:rsidRDefault="00CE11EE" w:rsidP="002B77D9">
            <w:pPr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outlineLvl w:val="0"/>
              <w:rPr>
                <w:rFonts w:ascii="Times New Roman" w:eastAsia="標楷體" w:hAnsi="Times New Roman"/>
              </w:rPr>
            </w:pPr>
            <w:r w:rsidRPr="003C53C9">
              <w:rPr>
                <w:rFonts w:ascii="Times New Roman" w:eastAsia="標楷體" w:hAnsi="Times New Roman" w:hint="eastAsia"/>
              </w:rPr>
              <w:t>108</w:t>
            </w:r>
            <w:r w:rsidRPr="003C53C9">
              <w:rPr>
                <w:rFonts w:ascii="Times New Roman" w:eastAsia="標楷體" w:hAnsi="Times New Roman" w:hint="eastAsia"/>
              </w:rPr>
              <w:t>學年前申請的學生得選擇適用舊辦法或本辦法。已</w:t>
            </w:r>
          </w:p>
          <w:p w:rsidR="00CE11EE" w:rsidRPr="003C53C9" w:rsidRDefault="00CE11EE" w:rsidP="000D3D16">
            <w:pPr>
              <w:adjustRightInd w:val="0"/>
              <w:snapToGrid w:val="0"/>
              <w:spacing w:line="320" w:lineRule="exact"/>
              <w:ind w:left="360"/>
              <w:outlineLvl w:val="0"/>
              <w:rPr>
                <w:rFonts w:ascii="Times New Roman" w:eastAsia="標楷體" w:hAnsi="Times New Roman"/>
              </w:rPr>
            </w:pPr>
            <w:r w:rsidRPr="003C53C9">
              <w:rPr>
                <w:rFonts w:ascii="Times New Roman" w:eastAsia="標楷體" w:hAnsi="Times New Roman" w:hint="eastAsia"/>
              </w:rPr>
              <w:t>修</w:t>
            </w:r>
            <w:r w:rsidRPr="003C53C9">
              <w:rPr>
                <w:rFonts w:ascii="Times New Roman" w:eastAsia="標楷體" w:hAnsi="Times New Roman" w:hint="eastAsia"/>
              </w:rPr>
              <w:t>FM2028</w:t>
            </w:r>
            <w:r w:rsidRPr="003C53C9">
              <w:rPr>
                <w:rFonts w:ascii="Times New Roman" w:eastAsia="標楷體" w:hAnsi="Times New Roman" w:hint="eastAsia"/>
              </w:rPr>
              <w:t>、</w:t>
            </w:r>
            <w:r w:rsidRPr="003C53C9">
              <w:rPr>
                <w:rFonts w:ascii="Times New Roman" w:eastAsia="標楷體" w:hAnsi="Times New Roman" w:hint="eastAsia"/>
              </w:rPr>
              <w:t>FM2029</w:t>
            </w:r>
            <w:r w:rsidRPr="003C53C9">
              <w:rPr>
                <w:rFonts w:ascii="Times New Roman" w:eastAsia="標楷體" w:hAnsi="Times New Roman" w:hint="eastAsia"/>
              </w:rPr>
              <w:t>、</w:t>
            </w:r>
            <w:r w:rsidRPr="003C53C9">
              <w:rPr>
                <w:rFonts w:ascii="Times New Roman" w:eastAsia="標楷體" w:hAnsi="Times New Roman" w:hint="eastAsia"/>
              </w:rPr>
              <w:t>FM2031</w:t>
            </w:r>
            <w:r w:rsidRPr="003C53C9">
              <w:rPr>
                <w:rFonts w:ascii="Times New Roman" w:eastAsia="標楷體" w:hAnsi="Times New Roman" w:hint="eastAsia"/>
              </w:rPr>
              <w:t>、</w:t>
            </w:r>
            <w:r w:rsidRPr="003C53C9">
              <w:rPr>
                <w:rFonts w:ascii="Times New Roman" w:eastAsia="標楷體" w:hAnsi="Times New Roman" w:hint="eastAsia"/>
              </w:rPr>
              <w:t>FM2032</w:t>
            </w:r>
            <w:r w:rsidRPr="003C53C9">
              <w:rPr>
                <w:rFonts w:ascii="Times New Roman" w:eastAsia="標楷體" w:hAnsi="Times New Roman" w:hint="eastAsia"/>
              </w:rPr>
              <w:t>財務管理</w:t>
            </w:r>
          </w:p>
          <w:p w:rsidR="00CE11EE" w:rsidRPr="00C12E6E" w:rsidRDefault="00CE11EE" w:rsidP="000D3D16">
            <w:pPr>
              <w:adjustRightInd w:val="0"/>
              <w:snapToGrid w:val="0"/>
              <w:spacing w:line="320" w:lineRule="exact"/>
              <w:ind w:left="360"/>
              <w:outlineLvl w:val="0"/>
              <w:rPr>
                <w:rFonts w:ascii="Times New Roman" w:eastAsia="標楷體" w:hAnsi="Times New Roman"/>
              </w:rPr>
            </w:pPr>
            <w:r w:rsidRPr="003C53C9">
              <w:rPr>
                <w:rFonts w:ascii="Times New Roman" w:eastAsia="標楷體" w:hAnsi="Times New Roman" w:hint="eastAsia"/>
              </w:rPr>
              <w:t>之學生得適用舊辦法，尚未修讀前述財務管理之學生得適用本辦法。</w:t>
            </w:r>
          </w:p>
        </w:tc>
      </w:tr>
      <w:tr w:rsidR="00CE11EE" w:rsidRPr="00C12E6E" w:rsidTr="000D3D16">
        <w:tc>
          <w:tcPr>
            <w:tcW w:w="768" w:type="dxa"/>
            <w:vMerge/>
            <w:shd w:val="clear" w:color="auto" w:fill="auto"/>
          </w:tcPr>
          <w:p w:rsidR="00CE11EE" w:rsidRPr="00C12E6E" w:rsidRDefault="00CE11EE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Times New Roman" w:eastAsia="標楷體" w:hAnsi="Times New Roman"/>
                <w:b/>
                <w:bCs/>
                <w:kern w:val="36"/>
              </w:rPr>
            </w:pPr>
          </w:p>
        </w:tc>
        <w:tc>
          <w:tcPr>
            <w:tcW w:w="5186" w:type="dxa"/>
            <w:shd w:val="clear" w:color="auto" w:fill="auto"/>
            <w:vAlign w:val="center"/>
          </w:tcPr>
          <w:p w:rsidR="00CE11EE" w:rsidRPr="00C12E6E" w:rsidRDefault="00CE11EE" w:rsidP="000D3D16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標楷體"/>
              </w:rPr>
              <w:t>會計學</w:t>
            </w:r>
            <w:r w:rsidRPr="00C12E6E">
              <w:rPr>
                <w:rFonts w:ascii="Times New Roman" w:eastAsia="標楷體" w:hAnsi="Times New Roman"/>
              </w:rPr>
              <w:t> MT1031,MT1032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CE11EE" w:rsidRPr="00C12E6E" w:rsidRDefault="00CE11EE" w:rsidP="000D3D1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Times New Roman"/>
              </w:rPr>
              <w:t>6</w:t>
            </w:r>
          </w:p>
        </w:tc>
        <w:tc>
          <w:tcPr>
            <w:tcW w:w="2637" w:type="dxa"/>
            <w:vMerge/>
            <w:shd w:val="clear" w:color="auto" w:fill="auto"/>
          </w:tcPr>
          <w:p w:rsidR="00CE11EE" w:rsidRPr="00C12E6E" w:rsidRDefault="00CE11EE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標楷體" w:eastAsia="標楷體" w:hAnsi="標楷體"/>
                <w:b/>
                <w:bCs/>
                <w:kern w:val="36"/>
              </w:rPr>
            </w:pPr>
          </w:p>
        </w:tc>
      </w:tr>
      <w:tr w:rsidR="00CE11EE" w:rsidRPr="00C12E6E" w:rsidTr="000D3D16">
        <w:tc>
          <w:tcPr>
            <w:tcW w:w="768" w:type="dxa"/>
            <w:vMerge/>
            <w:shd w:val="clear" w:color="auto" w:fill="auto"/>
          </w:tcPr>
          <w:p w:rsidR="00CE11EE" w:rsidRPr="00C12E6E" w:rsidRDefault="00CE11EE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Times New Roman" w:eastAsia="標楷體" w:hAnsi="Times New Roman"/>
                <w:b/>
                <w:bCs/>
                <w:kern w:val="36"/>
              </w:rPr>
            </w:pPr>
          </w:p>
        </w:tc>
        <w:tc>
          <w:tcPr>
            <w:tcW w:w="5186" w:type="dxa"/>
            <w:shd w:val="clear" w:color="auto" w:fill="auto"/>
            <w:vAlign w:val="center"/>
          </w:tcPr>
          <w:p w:rsidR="00CE11EE" w:rsidRPr="00CE11EE" w:rsidRDefault="00CE11EE" w:rsidP="000D3D16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/>
                <w:color w:val="FF0000"/>
                <w:u w:val="single"/>
              </w:rPr>
            </w:pPr>
            <w:r w:rsidRPr="00CE11EE">
              <w:rPr>
                <w:rFonts w:ascii="Times New Roman" w:eastAsia="標楷體" w:hAnsi="標楷體" w:hint="eastAsia"/>
                <w:color w:val="FF0000"/>
                <w:u w:val="single"/>
              </w:rPr>
              <w:t>投資學</w:t>
            </w:r>
            <w:r w:rsidRPr="00CE11EE">
              <w:rPr>
                <w:rFonts w:ascii="Times New Roman" w:eastAsia="標楷體" w:hAnsi="標楷體"/>
                <w:color w:val="FF0000"/>
                <w:u w:val="single"/>
              </w:rPr>
              <w:t xml:space="preserve"> FM3017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CE11EE" w:rsidRPr="00CE11EE" w:rsidRDefault="00CE11EE" w:rsidP="000D3D1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color w:val="FF0000"/>
                <w:u w:val="single"/>
              </w:rPr>
            </w:pPr>
            <w:r w:rsidRPr="00CE11EE">
              <w:rPr>
                <w:rFonts w:ascii="Times New Roman" w:eastAsia="標楷體" w:hAnsi="Times New Roman" w:hint="eastAsia"/>
                <w:color w:val="FF0000"/>
                <w:u w:val="single"/>
              </w:rPr>
              <w:t>3</w:t>
            </w:r>
          </w:p>
        </w:tc>
        <w:tc>
          <w:tcPr>
            <w:tcW w:w="2637" w:type="dxa"/>
            <w:vMerge/>
            <w:shd w:val="clear" w:color="auto" w:fill="auto"/>
          </w:tcPr>
          <w:p w:rsidR="00CE11EE" w:rsidRPr="00C12E6E" w:rsidRDefault="00CE11EE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標楷體" w:eastAsia="標楷體" w:hAnsi="標楷體"/>
                <w:b/>
                <w:bCs/>
                <w:kern w:val="36"/>
              </w:rPr>
            </w:pPr>
          </w:p>
        </w:tc>
      </w:tr>
      <w:tr w:rsidR="00E61AF9" w:rsidRPr="00C12E6E" w:rsidTr="000D3D16">
        <w:tc>
          <w:tcPr>
            <w:tcW w:w="768" w:type="dxa"/>
            <w:vMerge w:val="restart"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Times New Roman" w:eastAsia="標楷體" w:hAnsi="Times New Roman"/>
                <w:b/>
                <w:bCs/>
                <w:kern w:val="36"/>
              </w:rPr>
            </w:pPr>
            <w:r w:rsidRPr="00C12E6E">
              <w:rPr>
                <w:rFonts w:ascii="Times New Roman" w:eastAsia="標楷體" w:hAnsi="標楷體"/>
              </w:rPr>
              <w:t>選修</w:t>
            </w:r>
          </w:p>
        </w:tc>
        <w:tc>
          <w:tcPr>
            <w:tcW w:w="5186" w:type="dxa"/>
            <w:shd w:val="clear" w:color="auto" w:fill="auto"/>
            <w:vAlign w:val="center"/>
          </w:tcPr>
          <w:p w:rsidR="00E61AF9" w:rsidRPr="00D91329" w:rsidRDefault="00E61AF9" w:rsidP="000D3D16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  <w:dstrike/>
              </w:rPr>
            </w:pPr>
            <w:r w:rsidRPr="00D91329">
              <w:rPr>
                <w:rFonts w:ascii="Times New Roman" w:eastAsia="標楷體" w:hAnsi="標楷體"/>
                <w:dstrike/>
              </w:rPr>
              <w:t>投資學</w:t>
            </w:r>
            <w:r w:rsidRPr="00D91329">
              <w:rPr>
                <w:rFonts w:ascii="Times New Roman" w:eastAsia="標楷體" w:hAnsi="Times New Roman"/>
                <w:dstrike/>
              </w:rPr>
              <w:t> FM3017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E61AF9" w:rsidRPr="00D91329" w:rsidRDefault="00E61AF9" w:rsidP="000D3D1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dstrike/>
              </w:rPr>
            </w:pPr>
            <w:r w:rsidRPr="00D91329">
              <w:rPr>
                <w:rFonts w:ascii="Times New Roman" w:eastAsia="標楷體" w:hAnsi="Times New Roman"/>
                <w:dstrike/>
              </w:rPr>
              <w:t>3</w:t>
            </w:r>
          </w:p>
        </w:tc>
        <w:tc>
          <w:tcPr>
            <w:tcW w:w="2637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標楷體" w:eastAsia="標楷體" w:hAnsi="標楷體"/>
                <w:b/>
                <w:bCs/>
                <w:kern w:val="36"/>
              </w:rPr>
            </w:pPr>
          </w:p>
        </w:tc>
      </w:tr>
      <w:tr w:rsidR="00E61AF9" w:rsidRPr="00C12E6E" w:rsidTr="000D3D16">
        <w:tc>
          <w:tcPr>
            <w:tcW w:w="768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Times New Roman" w:eastAsia="標楷體" w:hAnsi="Times New Roman"/>
                <w:b/>
                <w:bCs/>
                <w:kern w:val="36"/>
              </w:rPr>
            </w:pPr>
          </w:p>
        </w:tc>
        <w:tc>
          <w:tcPr>
            <w:tcW w:w="5186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標楷體"/>
              </w:rPr>
              <w:t>投資組合分析</w:t>
            </w:r>
            <w:r w:rsidRPr="00C12E6E">
              <w:rPr>
                <w:rFonts w:ascii="Times New Roman" w:eastAsia="標楷體" w:hAnsi="Times New Roman"/>
              </w:rPr>
              <w:t> FM3007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2637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標楷體" w:eastAsia="標楷體" w:hAnsi="標楷體"/>
                <w:b/>
                <w:bCs/>
                <w:kern w:val="36"/>
              </w:rPr>
            </w:pPr>
          </w:p>
        </w:tc>
      </w:tr>
      <w:tr w:rsidR="00E61AF9" w:rsidRPr="00C12E6E" w:rsidTr="000D3D16">
        <w:tc>
          <w:tcPr>
            <w:tcW w:w="768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Times New Roman" w:eastAsia="標楷體" w:hAnsi="Times New Roman"/>
                <w:b/>
                <w:bCs/>
                <w:kern w:val="36"/>
              </w:rPr>
            </w:pPr>
          </w:p>
        </w:tc>
        <w:tc>
          <w:tcPr>
            <w:tcW w:w="5186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標楷體"/>
              </w:rPr>
              <w:t>國際財務管理</w:t>
            </w:r>
            <w:r w:rsidRPr="00C12E6E">
              <w:rPr>
                <w:rFonts w:ascii="Times New Roman" w:eastAsia="標楷體" w:hAnsi="Times New Roman"/>
              </w:rPr>
              <w:t> FM4001/FM6012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2637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標楷體" w:eastAsia="標楷體" w:hAnsi="標楷體"/>
                <w:b/>
                <w:bCs/>
                <w:kern w:val="36"/>
              </w:rPr>
            </w:pPr>
          </w:p>
        </w:tc>
      </w:tr>
      <w:tr w:rsidR="00E61AF9" w:rsidRPr="00C12E6E" w:rsidTr="000D3D16">
        <w:tc>
          <w:tcPr>
            <w:tcW w:w="768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Times New Roman" w:eastAsia="標楷體" w:hAnsi="Times New Roman"/>
                <w:b/>
                <w:bCs/>
                <w:kern w:val="36"/>
              </w:rPr>
            </w:pPr>
          </w:p>
        </w:tc>
        <w:tc>
          <w:tcPr>
            <w:tcW w:w="5186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標楷體"/>
              </w:rPr>
              <w:t>期貨與選擇權</w:t>
            </w:r>
            <w:r w:rsidRPr="00C12E6E">
              <w:rPr>
                <w:rFonts w:ascii="Times New Roman" w:eastAsia="標楷體" w:hAnsi="Times New Roman"/>
              </w:rPr>
              <w:t> FM3002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2637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標楷體" w:eastAsia="標楷體" w:hAnsi="標楷體"/>
                <w:b/>
                <w:bCs/>
                <w:kern w:val="36"/>
              </w:rPr>
            </w:pPr>
          </w:p>
        </w:tc>
      </w:tr>
      <w:tr w:rsidR="00E61AF9" w:rsidRPr="00C12E6E" w:rsidTr="000D3D16">
        <w:tc>
          <w:tcPr>
            <w:tcW w:w="768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Times New Roman" w:eastAsia="標楷體" w:hAnsi="Times New Roman"/>
                <w:b/>
                <w:bCs/>
                <w:kern w:val="36"/>
              </w:rPr>
            </w:pPr>
          </w:p>
        </w:tc>
        <w:tc>
          <w:tcPr>
            <w:tcW w:w="5186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標楷體"/>
              </w:rPr>
              <w:t>金融機構與市場</w:t>
            </w:r>
            <w:r w:rsidRPr="00C12E6E">
              <w:rPr>
                <w:rFonts w:ascii="Times New Roman" w:eastAsia="標楷體" w:hAnsi="Times New Roman"/>
              </w:rPr>
              <w:t> FM3036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2637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標楷體" w:eastAsia="標楷體" w:hAnsi="標楷體"/>
                <w:b/>
                <w:bCs/>
                <w:kern w:val="36"/>
              </w:rPr>
            </w:pPr>
          </w:p>
        </w:tc>
      </w:tr>
      <w:tr w:rsidR="00E61AF9" w:rsidRPr="00C12E6E" w:rsidTr="000D3D16">
        <w:tc>
          <w:tcPr>
            <w:tcW w:w="768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Times New Roman" w:eastAsia="標楷體" w:hAnsi="Times New Roman"/>
                <w:b/>
                <w:bCs/>
                <w:kern w:val="36"/>
              </w:rPr>
            </w:pPr>
          </w:p>
        </w:tc>
        <w:tc>
          <w:tcPr>
            <w:tcW w:w="5186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標楷體"/>
              </w:rPr>
              <w:t>管理會計學</w:t>
            </w:r>
            <w:r w:rsidRPr="00C12E6E">
              <w:rPr>
                <w:rFonts w:ascii="Times New Roman" w:eastAsia="標楷體" w:hAnsi="Times New Roman"/>
              </w:rPr>
              <w:t> FM3005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2637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標楷體" w:eastAsia="標楷體" w:hAnsi="標楷體"/>
                <w:b/>
                <w:bCs/>
                <w:kern w:val="36"/>
              </w:rPr>
            </w:pPr>
          </w:p>
        </w:tc>
      </w:tr>
      <w:tr w:rsidR="00E61AF9" w:rsidRPr="00C12E6E" w:rsidTr="000D3D16">
        <w:tc>
          <w:tcPr>
            <w:tcW w:w="768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Times New Roman" w:eastAsia="標楷體" w:hAnsi="Times New Roman"/>
                <w:b/>
                <w:bCs/>
                <w:kern w:val="36"/>
              </w:rPr>
            </w:pPr>
          </w:p>
        </w:tc>
        <w:tc>
          <w:tcPr>
            <w:tcW w:w="5186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標楷體"/>
              </w:rPr>
              <w:t>風險管理</w:t>
            </w:r>
            <w:r w:rsidRPr="00C12E6E">
              <w:rPr>
                <w:rFonts w:ascii="Times New Roman" w:eastAsia="標楷體" w:hAnsi="Times New Roman"/>
              </w:rPr>
              <w:t> </w:t>
            </w:r>
            <w:r w:rsidRPr="00C12E6E">
              <w:rPr>
                <w:rFonts w:ascii="Times New Roman" w:eastAsia="標楷體" w:hAnsi="Times New Roman" w:hint="eastAsia"/>
              </w:rPr>
              <w:t>FM3031/</w:t>
            </w:r>
            <w:r w:rsidRPr="00C12E6E">
              <w:rPr>
                <w:rFonts w:ascii="Times New Roman" w:eastAsia="標楷體" w:hAnsi="Times New Roman"/>
              </w:rPr>
              <w:t>FM3047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Times New Roman" w:hint="eastAsia"/>
              </w:rPr>
              <w:t>3/2</w:t>
            </w:r>
          </w:p>
        </w:tc>
        <w:tc>
          <w:tcPr>
            <w:tcW w:w="2637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標楷體" w:eastAsia="標楷體" w:hAnsi="標楷體"/>
                <w:b/>
                <w:bCs/>
                <w:kern w:val="36"/>
              </w:rPr>
            </w:pPr>
          </w:p>
        </w:tc>
      </w:tr>
      <w:tr w:rsidR="00E61AF9" w:rsidRPr="00C12E6E" w:rsidTr="000D3D16">
        <w:tc>
          <w:tcPr>
            <w:tcW w:w="768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Times New Roman" w:eastAsia="標楷體" w:hAnsi="Times New Roman"/>
                <w:b/>
                <w:bCs/>
                <w:kern w:val="36"/>
              </w:rPr>
            </w:pPr>
          </w:p>
        </w:tc>
        <w:tc>
          <w:tcPr>
            <w:tcW w:w="5186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標楷體"/>
              </w:rPr>
              <w:t>投資銀行</w:t>
            </w:r>
            <w:r w:rsidRPr="00C12E6E">
              <w:rPr>
                <w:rFonts w:ascii="Times New Roman" w:eastAsia="標楷體" w:hAnsi="Times New Roman"/>
              </w:rPr>
              <w:t> FM3042</w:t>
            </w:r>
            <w:r w:rsidRPr="00C12E6E">
              <w:rPr>
                <w:rFonts w:ascii="Times New Roman" w:eastAsia="標楷體" w:hAnsi="Times New Roman" w:hint="eastAsia"/>
              </w:rPr>
              <w:t>/</w:t>
            </w:r>
            <w:r w:rsidRPr="00C12E6E">
              <w:rPr>
                <w:rFonts w:ascii="Times New Roman" w:eastAsia="標楷體" w:hAnsi="Times New Roman"/>
              </w:rPr>
              <w:t xml:space="preserve"> FM4036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Times New Roman"/>
              </w:rPr>
              <w:t>3</w:t>
            </w:r>
            <w:r w:rsidRPr="00C12E6E">
              <w:rPr>
                <w:rFonts w:ascii="Times New Roman" w:eastAsia="標楷體" w:hAnsi="Times New Roman" w:hint="eastAsia"/>
              </w:rPr>
              <w:t>/2</w:t>
            </w:r>
          </w:p>
        </w:tc>
        <w:tc>
          <w:tcPr>
            <w:tcW w:w="2637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標楷體" w:eastAsia="標楷體" w:hAnsi="標楷體"/>
                <w:b/>
                <w:bCs/>
                <w:kern w:val="36"/>
              </w:rPr>
            </w:pPr>
          </w:p>
        </w:tc>
      </w:tr>
      <w:tr w:rsidR="00E61AF9" w:rsidRPr="00C12E6E" w:rsidTr="000D3D16">
        <w:tc>
          <w:tcPr>
            <w:tcW w:w="768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Times New Roman" w:eastAsia="標楷體" w:hAnsi="Times New Roman"/>
                <w:b/>
                <w:bCs/>
                <w:kern w:val="36"/>
              </w:rPr>
            </w:pPr>
          </w:p>
        </w:tc>
        <w:tc>
          <w:tcPr>
            <w:tcW w:w="5186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標楷體"/>
              </w:rPr>
              <w:t>債券市場</w:t>
            </w:r>
            <w:r w:rsidRPr="00C12E6E">
              <w:rPr>
                <w:rFonts w:ascii="Times New Roman" w:eastAsia="標楷體" w:hAnsi="Times New Roman"/>
              </w:rPr>
              <w:t> FM3026/FM</w:t>
            </w:r>
            <w:r w:rsidRPr="00C12E6E">
              <w:rPr>
                <w:rFonts w:ascii="Times New Roman" w:eastAsia="標楷體" w:hAnsi="Times New Roman" w:hint="eastAsia"/>
              </w:rPr>
              <w:t>4038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Times New Roman"/>
              </w:rPr>
              <w:t>3</w:t>
            </w:r>
            <w:r w:rsidRPr="00C12E6E">
              <w:rPr>
                <w:rFonts w:ascii="Times New Roman" w:eastAsia="標楷體" w:hAnsi="Times New Roman" w:hint="eastAsia"/>
              </w:rPr>
              <w:t>/2</w:t>
            </w:r>
          </w:p>
        </w:tc>
        <w:tc>
          <w:tcPr>
            <w:tcW w:w="2637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標楷體" w:eastAsia="標楷體" w:hAnsi="標楷體"/>
                <w:b/>
                <w:bCs/>
                <w:kern w:val="36"/>
              </w:rPr>
            </w:pPr>
          </w:p>
        </w:tc>
      </w:tr>
      <w:tr w:rsidR="00E61AF9" w:rsidRPr="00C12E6E" w:rsidTr="000D3D16">
        <w:tc>
          <w:tcPr>
            <w:tcW w:w="768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Times New Roman" w:eastAsia="標楷體" w:hAnsi="Times New Roman"/>
                <w:b/>
                <w:bCs/>
                <w:kern w:val="36"/>
              </w:rPr>
            </w:pPr>
          </w:p>
        </w:tc>
        <w:tc>
          <w:tcPr>
            <w:tcW w:w="5186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標楷體"/>
              </w:rPr>
              <w:t>財務資訊管理</w:t>
            </w:r>
            <w:r w:rsidRPr="00C12E6E">
              <w:rPr>
                <w:rFonts w:ascii="Times New Roman" w:eastAsia="標楷體" w:hAnsi="Times New Roman"/>
              </w:rPr>
              <w:t> FM3035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2637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標楷體" w:eastAsia="標楷體" w:hAnsi="標楷體"/>
                <w:b/>
                <w:bCs/>
                <w:kern w:val="36"/>
              </w:rPr>
            </w:pPr>
          </w:p>
        </w:tc>
      </w:tr>
      <w:tr w:rsidR="00E61AF9" w:rsidRPr="00C12E6E" w:rsidTr="000D3D16">
        <w:tc>
          <w:tcPr>
            <w:tcW w:w="768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Times New Roman" w:eastAsia="標楷體" w:hAnsi="Times New Roman"/>
                <w:b/>
                <w:bCs/>
                <w:kern w:val="36"/>
              </w:rPr>
            </w:pPr>
          </w:p>
        </w:tc>
        <w:tc>
          <w:tcPr>
            <w:tcW w:w="5186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標楷體"/>
              </w:rPr>
              <w:t>金融創新</w:t>
            </w:r>
            <w:r w:rsidRPr="00C12E6E">
              <w:rPr>
                <w:rFonts w:ascii="Times New Roman" w:eastAsia="標楷體" w:hAnsi="Times New Roman"/>
              </w:rPr>
              <w:t> FM3039</w:t>
            </w:r>
            <w:r w:rsidRPr="00C12E6E">
              <w:rPr>
                <w:rFonts w:ascii="Times New Roman" w:eastAsia="標楷體" w:hAnsi="Times New Roman" w:hint="eastAsia"/>
              </w:rPr>
              <w:t>/</w:t>
            </w:r>
            <w:r w:rsidRPr="00C12E6E">
              <w:rPr>
                <w:rFonts w:ascii="Times New Roman" w:eastAsia="標楷體" w:hAnsi="Times New Roman"/>
              </w:rPr>
              <w:t xml:space="preserve"> FM</w:t>
            </w:r>
            <w:r w:rsidRPr="00C12E6E">
              <w:rPr>
                <w:rFonts w:ascii="Times New Roman" w:eastAsia="標楷體" w:hAnsi="Times New Roman" w:hint="eastAsia"/>
              </w:rPr>
              <w:t>4037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Times New Roman"/>
              </w:rPr>
              <w:t>3</w:t>
            </w:r>
            <w:r w:rsidRPr="00C12E6E">
              <w:rPr>
                <w:rFonts w:ascii="Times New Roman" w:eastAsia="標楷體" w:hAnsi="Times New Roman" w:hint="eastAsia"/>
              </w:rPr>
              <w:t>/2</w:t>
            </w:r>
          </w:p>
        </w:tc>
        <w:tc>
          <w:tcPr>
            <w:tcW w:w="2637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標楷體" w:eastAsia="標楷體" w:hAnsi="標楷體"/>
                <w:b/>
                <w:bCs/>
                <w:kern w:val="36"/>
              </w:rPr>
            </w:pPr>
          </w:p>
        </w:tc>
      </w:tr>
      <w:tr w:rsidR="00E61AF9" w:rsidRPr="00C12E6E" w:rsidTr="000D3D16">
        <w:tc>
          <w:tcPr>
            <w:tcW w:w="768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Times New Roman" w:eastAsia="標楷體" w:hAnsi="Times New Roman"/>
                <w:b/>
                <w:bCs/>
                <w:kern w:val="36"/>
              </w:rPr>
            </w:pPr>
          </w:p>
        </w:tc>
        <w:tc>
          <w:tcPr>
            <w:tcW w:w="5186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標楷體"/>
              </w:rPr>
              <w:t>收購與合併概論</w:t>
            </w:r>
            <w:r w:rsidRPr="00C12E6E">
              <w:rPr>
                <w:rFonts w:ascii="Times New Roman" w:eastAsia="標楷體" w:hAnsi="Times New Roman"/>
              </w:rPr>
              <w:t> FM3043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2637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標楷體" w:eastAsia="標楷體" w:hAnsi="標楷體"/>
                <w:b/>
                <w:bCs/>
                <w:kern w:val="36"/>
              </w:rPr>
            </w:pPr>
          </w:p>
        </w:tc>
      </w:tr>
      <w:tr w:rsidR="00E61AF9" w:rsidRPr="00C12E6E" w:rsidTr="000D3D16">
        <w:tc>
          <w:tcPr>
            <w:tcW w:w="768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Times New Roman" w:eastAsia="標楷體" w:hAnsi="Times New Roman"/>
                <w:b/>
                <w:bCs/>
                <w:kern w:val="36"/>
              </w:rPr>
            </w:pPr>
          </w:p>
        </w:tc>
        <w:tc>
          <w:tcPr>
            <w:tcW w:w="5186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標楷體"/>
              </w:rPr>
              <w:t>財務計量</w:t>
            </w:r>
            <w:r w:rsidRPr="00C12E6E">
              <w:rPr>
                <w:rFonts w:ascii="Times New Roman" w:eastAsia="標楷體" w:hAnsi="Times New Roman"/>
              </w:rPr>
              <w:t> FM4024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2637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標楷體" w:eastAsia="標楷體" w:hAnsi="標楷體"/>
                <w:b/>
                <w:bCs/>
                <w:kern w:val="36"/>
              </w:rPr>
            </w:pPr>
          </w:p>
        </w:tc>
      </w:tr>
      <w:tr w:rsidR="00E61AF9" w:rsidRPr="00C12E6E" w:rsidTr="000D3D16">
        <w:tc>
          <w:tcPr>
            <w:tcW w:w="768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Times New Roman" w:eastAsia="標楷體" w:hAnsi="Times New Roman"/>
                <w:b/>
                <w:bCs/>
                <w:kern w:val="36"/>
              </w:rPr>
            </w:pPr>
          </w:p>
        </w:tc>
        <w:tc>
          <w:tcPr>
            <w:tcW w:w="5186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標楷體"/>
              </w:rPr>
              <w:t>財務實證專題</w:t>
            </w:r>
            <w:r w:rsidRPr="00C12E6E">
              <w:rPr>
                <w:rFonts w:ascii="Times New Roman" w:eastAsia="標楷體" w:hAnsi="Times New Roman"/>
              </w:rPr>
              <w:t> FM6032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2637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標楷體" w:eastAsia="標楷體" w:hAnsi="標楷體"/>
                <w:b/>
                <w:bCs/>
                <w:kern w:val="36"/>
              </w:rPr>
            </w:pPr>
          </w:p>
        </w:tc>
      </w:tr>
      <w:tr w:rsidR="00E61AF9" w:rsidRPr="00C12E6E" w:rsidTr="000D3D16">
        <w:tc>
          <w:tcPr>
            <w:tcW w:w="768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Times New Roman" w:eastAsia="標楷體" w:hAnsi="Times New Roman"/>
                <w:b/>
                <w:bCs/>
                <w:kern w:val="36"/>
              </w:rPr>
            </w:pPr>
          </w:p>
        </w:tc>
        <w:tc>
          <w:tcPr>
            <w:tcW w:w="5186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標楷體"/>
              </w:rPr>
              <w:t>貨幣銀行學</w:t>
            </w:r>
            <w:r w:rsidRPr="00C12E6E">
              <w:rPr>
                <w:rFonts w:ascii="Times New Roman" w:eastAsia="標楷體" w:hAnsi="Times New Roman"/>
              </w:rPr>
              <w:t> FM2011</w:t>
            </w:r>
            <w:r w:rsidRPr="00C12E6E">
              <w:rPr>
                <w:rFonts w:ascii="Times New Roman" w:eastAsia="標楷體" w:hAnsi="Times New Roman"/>
                <w:color w:val="FF0000"/>
              </w:rPr>
              <w:t>/</w:t>
            </w:r>
            <w:r w:rsidRPr="00B521D2">
              <w:rPr>
                <w:rFonts w:ascii="Times New Roman" w:eastAsia="標楷體" w:hAnsi="Times New Roman"/>
                <w:color w:val="FF0000"/>
                <w:u w:val="single"/>
              </w:rPr>
              <w:t>FM3029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2637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標楷體" w:eastAsia="標楷體" w:hAnsi="標楷體"/>
                <w:b/>
                <w:bCs/>
                <w:kern w:val="36"/>
              </w:rPr>
            </w:pPr>
          </w:p>
        </w:tc>
      </w:tr>
      <w:tr w:rsidR="00E61AF9" w:rsidRPr="00C12E6E" w:rsidTr="000D3D16">
        <w:tc>
          <w:tcPr>
            <w:tcW w:w="768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Times New Roman" w:eastAsia="標楷體" w:hAnsi="Times New Roman"/>
                <w:b/>
                <w:bCs/>
                <w:kern w:val="36"/>
              </w:rPr>
            </w:pPr>
          </w:p>
        </w:tc>
        <w:tc>
          <w:tcPr>
            <w:tcW w:w="5186" w:type="dxa"/>
            <w:shd w:val="clear" w:color="auto" w:fill="auto"/>
            <w:vAlign w:val="center"/>
          </w:tcPr>
          <w:p w:rsidR="00E61AF9" w:rsidRPr="00CE11EE" w:rsidRDefault="00E61AF9" w:rsidP="000D3D16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/>
                <w:color w:val="FF0000"/>
                <w:u w:val="single"/>
              </w:rPr>
            </w:pPr>
            <w:r>
              <w:rPr>
                <w:rFonts w:ascii="Times New Roman" w:eastAsia="標楷體" w:hAnsi="標楷體" w:hint="eastAsia"/>
                <w:color w:val="FF0000"/>
                <w:u w:val="single"/>
              </w:rPr>
              <w:t>保險學</w:t>
            </w:r>
            <w:r>
              <w:rPr>
                <w:rFonts w:ascii="Times New Roman" w:eastAsia="標楷體" w:hAnsi="標楷體" w:hint="eastAsia"/>
                <w:color w:val="FF0000"/>
                <w:u w:val="single"/>
              </w:rPr>
              <w:t>FM3008</w:t>
            </w:r>
            <w:bookmarkStart w:id="0" w:name="_GoBack"/>
            <w:bookmarkEnd w:id="0"/>
          </w:p>
        </w:tc>
        <w:tc>
          <w:tcPr>
            <w:tcW w:w="1048" w:type="dxa"/>
            <w:shd w:val="clear" w:color="auto" w:fill="auto"/>
            <w:vAlign w:val="center"/>
          </w:tcPr>
          <w:p w:rsidR="00E61AF9" w:rsidRPr="00CE11EE" w:rsidRDefault="00E61AF9" w:rsidP="000D3D1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color w:val="FF0000"/>
                <w:u w:val="single"/>
              </w:rPr>
            </w:pPr>
            <w:r>
              <w:rPr>
                <w:rFonts w:ascii="Times New Roman" w:eastAsia="標楷體" w:hAnsi="Times New Roman" w:hint="eastAsia"/>
                <w:color w:val="FF0000"/>
                <w:u w:val="single"/>
              </w:rPr>
              <w:t>3</w:t>
            </w:r>
          </w:p>
        </w:tc>
        <w:tc>
          <w:tcPr>
            <w:tcW w:w="2637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標楷體" w:eastAsia="標楷體" w:hAnsi="標楷體"/>
                <w:b/>
                <w:bCs/>
                <w:kern w:val="36"/>
              </w:rPr>
            </w:pPr>
          </w:p>
        </w:tc>
      </w:tr>
      <w:tr w:rsidR="00E61AF9" w:rsidRPr="00C12E6E" w:rsidTr="000D3D16">
        <w:tc>
          <w:tcPr>
            <w:tcW w:w="768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Times New Roman" w:eastAsia="標楷體" w:hAnsi="Times New Roman"/>
                <w:b/>
                <w:bCs/>
                <w:kern w:val="36"/>
              </w:rPr>
            </w:pPr>
          </w:p>
        </w:tc>
        <w:tc>
          <w:tcPr>
            <w:tcW w:w="5186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標楷體"/>
              </w:rPr>
              <w:t>保險精算</w:t>
            </w:r>
            <w:r w:rsidRPr="00C12E6E">
              <w:rPr>
                <w:rFonts w:ascii="Times New Roman" w:eastAsia="標楷體" w:hAnsi="Times New Roman"/>
              </w:rPr>
              <w:t> FM4030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2637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標楷體" w:eastAsia="標楷體" w:hAnsi="標楷體"/>
                <w:b/>
                <w:bCs/>
                <w:kern w:val="36"/>
              </w:rPr>
            </w:pPr>
          </w:p>
        </w:tc>
      </w:tr>
      <w:tr w:rsidR="00E61AF9" w:rsidRPr="00C12E6E" w:rsidTr="000D3D16">
        <w:tc>
          <w:tcPr>
            <w:tcW w:w="768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Times New Roman" w:eastAsia="標楷體" w:hAnsi="Times New Roman"/>
                <w:b/>
                <w:bCs/>
                <w:kern w:val="36"/>
              </w:rPr>
            </w:pPr>
          </w:p>
        </w:tc>
        <w:tc>
          <w:tcPr>
            <w:tcW w:w="5186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標楷體"/>
              </w:rPr>
              <w:t>保險及退休金財務</w:t>
            </w:r>
            <w:r w:rsidRPr="00C12E6E">
              <w:rPr>
                <w:rFonts w:ascii="Times New Roman" w:eastAsia="標楷體" w:hAnsi="Times New Roman"/>
              </w:rPr>
              <w:t> FM4031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2637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標楷體" w:eastAsia="標楷體" w:hAnsi="標楷體"/>
                <w:b/>
                <w:bCs/>
                <w:kern w:val="36"/>
              </w:rPr>
            </w:pPr>
          </w:p>
        </w:tc>
      </w:tr>
      <w:tr w:rsidR="00E61AF9" w:rsidRPr="00C12E6E" w:rsidTr="000D3D16">
        <w:tc>
          <w:tcPr>
            <w:tcW w:w="768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Times New Roman" w:eastAsia="標楷體" w:hAnsi="Times New Roman"/>
                <w:b/>
                <w:bCs/>
                <w:kern w:val="36"/>
              </w:rPr>
            </w:pPr>
          </w:p>
        </w:tc>
        <w:tc>
          <w:tcPr>
            <w:tcW w:w="5186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標楷體"/>
              </w:rPr>
              <w:t>創業與管理模擬</w:t>
            </w:r>
            <w:r w:rsidRPr="00C12E6E">
              <w:rPr>
                <w:rFonts w:ascii="Times New Roman" w:eastAsia="標楷體" w:hAnsi="Times New Roman"/>
              </w:rPr>
              <w:t> FM4032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2637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標楷體" w:eastAsia="標楷體" w:hAnsi="標楷體"/>
                <w:b/>
                <w:bCs/>
                <w:kern w:val="36"/>
              </w:rPr>
            </w:pPr>
          </w:p>
        </w:tc>
      </w:tr>
      <w:tr w:rsidR="00E61AF9" w:rsidRPr="00C12E6E" w:rsidTr="000D3D16">
        <w:tc>
          <w:tcPr>
            <w:tcW w:w="768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Times New Roman" w:eastAsia="標楷體" w:hAnsi="Times New Roman"/>
                <w:b/>
                <w:bCs/>
                <w:kern w:val="36"/>
              </w:rPr>
            </w:pPr>
          </w:p>
        </w:tc>
        <w:tc>
          <w:tcPr>
            <w:tcW w:w="5186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標楷體"/>
              </w:rPr>
              <w:t>財務工程</w:t>
            </w:r>
            <w:r w:rsidRPr="00C12E6E">
              <w:rPr>
                <w:rFonts w:ascii="Times New Roman" w:eastAsia="標楷體" w:hAnsi="Times New Roman"/>
              </w:rPr>
              <w:t> FM4033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2637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標楷體" w:eastAsia="標楷體" w:hAnsi="標楷體"/>
                <w:b/>
                <w:bCs/>
                <w:kern w:val="36"/>
              </w:rPr>
            </w:pPr>
          </w:p>
        </w:tc>
      </w:tr>
      <w:tr w:rsidR="00E61AF9" w:rsidRPr="00C12E6E" w:rsidTr="000D3D16">
        <w:tc>
          <w:tcPr>
            <w:tcW w:w="768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Times New Roman" w:eastAsia="標楷體" w:hAnsi="Times New Roman"/>
                <w:b/>
                <w:bCs/>
                <w:kern w:val="36"/>
              </w:rPr>
            </w:pPr>
          </w:p>
        </w:tc>
        <w:tc>
          <w:tcPr>
            <w:tcW w:w="5186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標楷體"/>
              </w:rPr>
              <w:t>行為財務學</w:t>
            </w:r>
            <w:r w:rsidRPr="00C12E6E">
              <w:rPr>
                <w:rFonts w:ascii="Times New Roman" w:eastAsia="標楷體" w:hAnsi="Times New Roman"/>
              </w:rPr>
              <w:t> FM4026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2637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標楷體" w:eastAsia="標楷體" w:hAnsi="標楷體"/>
                <w:b/>
                <w:bCs/>
                <w:kern w:val="36"/>
              </w:rPr>
            </w:pPr>
          </w:p>
        </w:tc>
      </w:tr>
      <w:tr w:rsidR="00E61AF9" w:rsidRPr="00C12E6E" w:rsidTr="000D3D16">
        <w:tc>
          <w:tcPr>
            <w:tcW w:w="768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Times New Roman" w:eastAsia="標楷體" w:hAnsi="Times New Roman"/>
                <w:b/>
                <w:bCs/>
                <w:kern w:val="36"/>
              </w:rPr>
            </w:pPr>
          </w:p>
        </w:tc>
        <w:tc>
          <w:tcPr>
            <w:tcW w:w="5186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標楷體"/>
              </w:rPr>
              <w:t>公司治理</w:t>
            </w:r>
            <w:r w:rsidRPr="00C12E6E">
              <w:rPr>
                <w:rFonts w:ascii="Times New Roman" w:eastAsia="標楷體" w:hAnsi="Times New Roman"/>
              </w:rPr>
              <w:t xml:space="preserve"> FM4034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2637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標楷體" w:eastAsia="標楷體" w:hAnsi="標楷體"/>
                <w:b/>
                <w:bCs/>
                <w:kern w:val="36"/>
              </w:rPr>
            </w:pPr>
          </w:p>
        </w:tc>
      </w:tr>
      <w:tr w:rsidR="00E61AF9" w:rsidRPr="00C12E6E" w:rsidTr="000D3D16">
        <w:tc>
          <w:tcPr>
            <w:tcW w:w="768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Times New Roman" w:eastAsia="標楷體" w:hAnsi="Times New Roman"/>
                <w:b/>
                <w:bCs/>
                <w:kern w:val="36"/>
              </w:rPr>
            </w:pPr>
          </w:p>
        </w:tc>
        <w:tc>
          <w:tcPr>
            <w:tcW w:w="5186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標楷體"/>
              </w:rPr>
              <w:t>財務實證分析</w:t>
            </w:r>
            <w:r w:rsidRPr="00C12E6E">
              <w:rPr>
                <w:rFonts w:ascii="Times New Roman" w:eastAsia="標楷體" w:hAnsi="Times New Roman"/>
              </w:rPr>
              <w:t xml:space="preserve"> FM6101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2637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標楷體" w:eastAsia="標楷體" w:hAnsi="標楷體"/>
                <w:b/>
                <w:bCs/>
                <w:kern w:val="36"/>
              </w:rPr>
            </w:pPr>
          </w:p>
        </w:tc>
      </w:tr>
      <w:tr w:rsidR="00E61AF9" w:rsidRPr="00C12E6E" w:rsidTr="000D3D16">
        <w:tc>
          <w:tcPr>
            <w:tcW w:w="768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Times New Roman" w:eastAsia="標楷體" w:hAnsi="Times New Roman"/>
                <w:b/>
                <w:bCs/>
                <w:kern w:val="36"/>
              </w:rPr>
            </w:pPr>
          </w:p>
        </w:tc>
        <w:tc>
          <w:tcPr>
            <w:tcW w:w="5186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/>
              </w:rPr>
            </w:pPr>
            <w:r w:rsidRPr="00C12E6E">
              <w:rPr>
                <w:rFonts w:ascii="Times New Roman" w:eastAsia="標楷體" w:hAnsi="標楷體" w:hint="eastAsia"/>
              </w:rPr>
              <w:t>證劵市場理論與實務</w:t>
            </w:r>
            <w:r w:rsidRPr="00C12E6E">
              <w:rPr>
                <w:rFonts w:ascii="Times New Roman" w:eastAsia="標楷體" w:hAnsi="標楷體" w:hint="eastAsia"/>
              </w:rPr>
              <w:t>FM4040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637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標楷體" w:eastAsia="標楷體" w:hAnsi="標楷體"/>
                <w:b/>
                <w:bCs/>
                <w:kern w:val="36"/>
              </w:rPr>
            </w:pPr>
          </w:p>
        </w:tc>
      </w:tr>
      <w:tr w:rsidR="00E61AF9" w:rsidRPr="00C12E6E" w:rsidTr="000D3D16">
        <w:tc>
          <w:tcPr>
            <w:tcW w:w="768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Times New Roman" w:eastAsia="標楷體" w:hAnsi="Times New Roman"/>
                <w:b/>
                <w:bCs/>
                <w:kern w:val="36"/>
              </w:rPr>
            </w:pPr>
          </w:p>
        </w:tc>
        <w:tc>
          <w:tcPr>
            <w:tcW w:w="5186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/>
              </w:rPr>
            </w:pPr>
            <w:r w:rsidRPr="00C12E6E">
              <w:rPr>
                <w:rFonts w:ascii="Times New Roman" w:eastAsia="標楷體" w:hAnsi="標楷體" w:hint="eastAsia"/>
              </w:rPr>
              <w:t>金融科技專題</w:t>
            </w:r>
            <w:r w:rsidRPr="00C12E6E">
              <w:rPr>
                <w:rFonts w:ascii="Times New Roman" w:eastAsia="標楷體" w:hAnsi="標楷體" w:hint="eastAsia"/>
              </w:rPr>
              <w:t>(</w:t>
            </w:r>
            <w:r w:rsidRPr="00C12E6E">
              <w:rPr>
                <w:rFonts w:ascii="Times New Roman" w:eastAsia="標楷體" w:hAnsi="標楷體" w:hint="eastAsia"/>
              </w:rPr>
              <w:t>一</w:t>
            </w:r>
            <w:r w:rsidRPr="00C12E6E">
              <w:rPr>
                <w:rFonts w:ascii="Times New Roman" w:eastAsia="標楷體" w:hAnsi="標楷體" w:hint="eastAsia"/>
              </w:rPr>
              <w:t>)</w:t>
            </w:r>
            <w:r w:rsidRPr="00C12E6E">
              <w:rPr>
                <w:rFonts w:ascii="Times New Roman" w:eastAsia="標楷體" w:hAnsi="標楷體"/>
              </w:rPr>
              <w:t>FM6105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637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標楷體" w:eastAsia="標楷體" w:hAnsi="標楷體"/>
                <w:b/>
                <w:bCs/>
                <w:kern w:val="36"/>
              </w:rPr>
            </w:pPr>
          </w:p>
        </w:tc>
      </w:tr>
      <w:tr w:rsidR="00E61AF9" w:rsidRPr="00C12E6E" w:rsidTr="000D3D16">
        <w:tc>
          <w:tcPr>
            <w:tcW w:w="768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Times New Roman" w:eastAsia="標楷體" w:hAnsi="Times New Roman"/>
                <w:b/>
                <w:bCs/>
                <w:kern w:val="36"/>
              </w:rPr>
            </w:pPr>
          </w:p>
        </w:tc>
        <w:tc>
          <w:tcPr>
            <w:tcW w:w="5186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/>
              </w:rPr>
            </w:pPr>
            <w:r w:rsidRPr="00C12E6E">
              <w:rPr>
                <w:rFonts w:ascii="Times New Roman" w:eastAsia="標楷體" w:hAnsi="標楷體" w:hint="eastAsia"/>
              </w:rPr>
              <w:t>金融科技專題</w:t>
            </w:r>
            <w:r w:rsidRPr="00C12E6E">
              <w:rPr>
                <w:rFonts w:ascii="Times New Roman" w:eastAsia="標楷體" w:hAnsi="標楷體" w:hint="eastAsia"/>
              </w:rPr>
              <w:t>(</w:t>
            </w:r>
            <w:r w:rsidRPr="00C12E6E">
              <w:rPr>
                <w:rFonts w:ascii="Times New Roman" w:eastAsia="標楷體" w:hAnsi="標楷體" w:hint="eastAsia"/>
              </w:rPr>
              <w:t>一</w:t>
            </w:r>
            <w:r w:rsidRPr="00C12E6E">
              <w:rPr>
                <w:rFonts w:ascii="Times New Roman" w:eastAsia="標楷體" w:hAnsi="標楷體" w:hint="eastAsia"/>
              </w:rPr>
              <w:t>) EC5027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C12E6E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637" w:type="dxa"/>
            <w:vMerge/>
            <w:shd w:val="clear" w:color="auto" w:fill="auto"/>
          </w:tcPr>
          <w:p w:rsidR="00E61AF9" w:rsidRPr="00C12E6E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標楷體" w:eastAsia="標楷體" w:hAnsi="標楷體"/>
                <w:b/>
                <w:bCs/>
                <w:kern w:val="36"/>
              </w:rPr>
            </w:pPr>
          </w:p>
        </w:tc>
      </w:tr>
      <w:tr w:rsidR="00E61AF9" w:rsidRPr="00161C2C" w:rsidTr="000D3D16">
        <w:tc>
          <w:tcPr>
            <w:tcW w:w="768" w:type="dxa"/>
            <w:vMerge/>
            <w:shd w:val="clear" w:color="auto" w:fill="auto"/>
          </w:tcPr>
          <w:p w:rsidR="00E61AF9" w:rsidRPr="00161C2C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Times New Roman" w:eastAsia="標楷體" w:hAnsi="Times New Roman"/>
                <w:b/>
                <w:bCs/>
                <w:kern w:val="36"/>
              </w:rPr>
            </w:pPr>
          </w:p>
        </w:tc>
        <w:tc>
          <w:tcPr>
            <w:tcW w:w="5186" w:type="dxa"/>
            <w:shd w:val="clear" w:color="auto" w:fill="auto"/>
            <w:vAlign w:val="center"/>
          </w:tcPr>
          <w:p w:rsidR="00E61AF9" w:rsidRPr="002E4459" w:rsidRDefault="00E61AF9" w:rsidP="000D3D16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標楷體"/>
              </w:rPr>
            </w:pPr>
            <w:r w:rsidRPr="002E4459">
              <w:rPr>
                <w:rFonts w:ascii="Times New Roman" w:eastAsia="標楷體" w:hAnsi="標楷體" w:hint="eastAsia"/>
              </w:rPr>
              <w:t>金融科技專題</w:t>
            </w:r>
            <w:r w:rsidRPr="002E4459">
              <w:rPr>
                <w:rFonts w:ascii="Times New Roman" w:eastAsia="標楷體" w:hAnsi="標楷體" w:hint="eastAsia"/>
              </w:rPr>
              <w:t>(</w:t>
            </w:r>
            <w:r w:rsidRPr="002E4459">
              <w:rPr>
                <w:rFonts w:ascii="Times New Roman" w:eastAsia="標楷體" w:hAnsi="標楷體" w:hint="eastAsia"/>
              </w:rPr>
              <w:t>二</w:t>
            </w:r>
            <w:r w:rsidRPr="002E4459">
              <w:rPr>
                <w:rFonts w:ascii="Times New Roman" w:eastAsia="標楷體" w:hAnsi="標楷體" w:hint="eastAsia"/>
              </w:rPr>
              <w:t>)</w:t>
            </w:r>
            <w:r w:rsidRPr="002E4459">
              <w:t xml:space="preserve"> </w:t>
            </w:r>
            <w:r w:rsidRPr="002E4459">
              <w:rPr>
                <w:rFonts w:ascii="Times New Roman" w:eastAsia="標楷體" w:hAnsi="標楷體"/>
              </w:rPr>
              <w:t>EC502</w:t>
            </w:r>
            <w:r w:rsidRPr="002E4459">
              <w:rPr>
                <w:rFonts w:ascii="Times New Roman" w:eastAsia="標楷體" w:hAnsi="標楷體" w:hint="eastAsia"/>
              </w:rPr>
              <w:t>8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E61AF9" w:rsidRPr="002E4459" w:rsidRDefault="00E61AF9" w:rsidP="000D3D1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2E4459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637" w:type="dxa"/>
            <w:vMerge/>
            <w:shd w:val="clear" w:color="auto" w:fill="auto"/>
          </w:tcPr>
          <w:p w:rsidR="00E61AF9" w:rsidRPr="00161C2C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標楷體" w:eastAsia="標楷體" w:hAnsi="標楷體"/>
                <w:b/>
                <w:bCs/>
                <w:kern w:val="36"/>
              </w:rPr>
            </w:pPr>
          </w:p>
        </w:tc>
      </w:tr>
      <w:tr w:rsidR="00E61AF9" w:rsidRPr="00161C2C" w:rsidTr="000D3D16">
        <w:tc>
          <w:tcPr>
            <w:tcW w:w="768" w:type="dxa"/>
            <w:vMerge/>
            <w:shd w:val="clear" w:color="auto" w:fill="auto"/>
          </w:tcPr>
          <w:p w:rsidR="00E61AF9" w:rsidRPr="00161C2C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Times New Roman" w:eastAsia="標楷體" w:hAnsi="Times New Roman"/>
                <w:b/>
                <w:bCs/>
                <w:kern w:val="36"/>
              </w:rPr>
            </w:pPr>
          </w:p>
        </w:tc>
        <w:tc>
          <w:tcPr>
            <w:tcW w:w="5186" w:type="dxa"/>
            <w:shd w:val="clear" w:color="auto" w:fill="auto"/>
            <w:vAlign w:val="center"/>
          </w:tcPr>
          <w:p w:rsidR="00E61AF9" w:rsidRPr="002E4459" w:rsidRDefault="00E61AF9" w:rsidP="000D3D16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2E4459">
              <w:rPr>
                <w:rFonts w:ascii="Times New Roman" w:eastAsia="標楷體" w:hAnsi="Times New Roman" w:hint="eastAsia"/>
              </w:rPr>
              <w:t>企業金融實務</w:t>
            </w:r>
            <w:r w:rsidRPr="002E4459">
              <w:rPr>
                <w:rFonts w:ascii="Times New Roman" w:eastAsia="標楷體" w:hAnsi="Times New Roman" w:hint="eastAsia"/>
              </w:rPr>
              <w:t xml:space="preserve"> EC</w:t>
            </w:r>
            <w:r w:rsidRPr="002E4459">
              <w:rPr>
                <w:rFonts w:ascii="Times New Roman" w:eastAsia="標楷體" w:hAnsi="Times New Roman"/>
              </w:rPr>
              <w:t>3113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E61AF9" w:rsidRPr="002E4459" w:rsidRDefault="00E61AF9" w:rsidP="000D3D1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</w:rPr>
            </w:pPr>
            <w:r w:rsidRPr="002E4459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2637" w:type="dxa"/>
            <w:vMerge/>
            <w:shd w:val="clear" w:color="auto" w:fill="auto"/>
          </w:tcPr>
          <w:p w:rsidR="00E61AF9" w:rsidRPr="00161C2C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標楷體" w:eastAsia="標楷體" w:hAnsi="標楷體"/>
                <w:b/>
                <w:bCs/>
                <w:kern w:val="36"/>
              </w:rPr>
            </w:pPr>
          </w:p>
        </w:tc>
      </w:tr>
      <w:tr w:rsidR="00E61AF9" w:rsidRPr="00161C2C" w:rsidTr="00B826D5">
        <w:trPr>
          <w:trHeight w:val="370"/>
        </w:trPr>
        <w:tc>
          <w:tcPr>
            <w:tcW w:w="768" w:type="dxa"/>
            <w:vMerge/>
            <w:shd w:val="clear" w:color="auto" w:fill="auto"/>
          </w:tcPr>
          <w:p w:rsidR="00E61AF9" w:rsidRPr="00161C2C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Times New Roman" w:eastAsia="標楷體" w:hAnsi="Times New Roman"/>
                <w:b/>
                <w:bCs/>
                <w:kern w:val="36"/>
              </w:rPr>
            </w:pPr>
          </w:p>
        </w:tc>
        <w:tc>
          <w:tcPr>
            <w:tcW w:w="5186" w:type="dxa"/>
            <w:shd w:val="clear" w:color="auto" w:fill="auto"/>
            <w:vAlign w:val="center"/>
          </w:tcPr>
          <w:p w:rsidR="00E61AF9" w:rsidRPr="002E4459" w:rsidRDefault="00E61AF9" w:rsidP="000D3D16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r w:rsidRPr="00CF2F49">
              <w:rPr>
                <w:rFonts w:ascii="Times New Roman" w:eastAsia="標楷體" w:hAnsi="Times New Roman" w:cs="Times New Roman" w:hint="eastAsia"/>
                <w:color w:val="FF0000"/>
                <w:u w:val="single"/>
              </w:rPr>
              <w:t>人工智慧</w:t>
            </w:r>
            <w:r w:rsidRPr="00CF2F49">
              <w:rPr>
                <w:rFonts w:ascii="Times New Roman" w:eastAsia="標楷體" w:hAnsi="Times New Roman" w:cs="Times New Roman"/>
                <w:color w:val="FF0000"/>
                <w:u w:val="single"/>
              </w:rPr>
              <w:t>/</w:t>
            </w:r>
            <w:r w:rsidRPr="00CF2F49">
              <w:rPr>
                <w:rFonts w:ascii="Times New Roman" w:eastAsia="標楷體" w:hAnsi="Times New Roman" w:cs="Times New Roman"/>
                <w:color w:val="FF0000"/>
                <w:u w:val="single"/>
              </w:rPr>
              <w:t>機器學習的財務應用</w:t>
            </w:r>
            <w:r w:rsidRPr="00CF2F49">
              <w:rPr>
                <w:rFonts w:ascii="Times New Roman" w:eastAsia="標楷體" w:hAnsi="Times New Roman" w:cs="Times New Roman"/>
                <w:color w:val="FF0000"/>
                <w:u w:val="single"/>
              </w:rPr>
              <w:t xml:space="preserve"> </w:t>
            </w:r>
            <w:r w:rsidR="006E5901">
              <w:rPr>
                <w:rFonts w:ascii="Times New Roman" w:eastAsia="標楷體" w:hAnsi="Times New Roman" w:cs="Times New Roman" w:hint="eastAsia"/>
                <w:color w:val="FF0000"/>
                <w:u w:val="single"/>
              </w:rPr>
              <w:t>FM61</w:t>
            </w:r>
            <w:r w:rsidRPr="00A13952">
              <w:rPr>
                <w:rFonts w:ascii="Times New Roman" w:eastAsia="標楷體" w:hAnsi="Times New Roman" w:cs="Times New Roman" w:hint="eastAsia"/>
                <w:color w:val="FF0000"/>
                <w:u w:val="single"/>
              </w:rPr>
              <w:t>11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E61AF9" w:rsidRPr="00E61AF9" w:rsidRDefault="00E61AF9" w:rsidP="000D3D1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u w:val="single"/>
              </w:rPr>
            </w:pPr>
            <w:r w:rsidRPr="00E61AF9">
              <w:rPr>
                <w:rFonts w:ascii="Times New Roman" w:eastAsia="標楷體" w:hAnsi="Times New Roman" w:hint="eastAsia"/>
                <w:color w:val="FF0000"/>
                <w:u w:val="single"/>
              </w:rPr>
              <w:t>3</w:t>
            </w:r>
          </w:p>
        </w:tc>
        <w:tc>
          <w:tcPr>
            <w:tcW w:w="2637" w:type="dxa"/>
            <w:shd w:val="clear" w:color="auto" w:fill="auto"/>
          </w:tcPr>
          <w:p w:rsidR="00E61AF9" w:rsidRPr="00161C2C" w:rsidRDefault="00E61AF9" w:rsidP="000D3D16">
            <w:pPr>
              <w:adjustRightInd w:val="0"/>
              <w:snapToGrid w:val="0"/>
              <w:spacing w:line="320" w:lineRule="exact"/>
              <w:outlineLvl w:val="0"/>
              <w:rPr>
                <w:rFonts w:ascii="標楷體" w:eastAsia="標楷體" w:hAnsi="標楷體"/>
                <w:b/>
                <w:bCs/>
                <w:kern w:val="36"/>
              </w:rPr>
            </w:pPr>
          </w:p>
        </w:tc>
      </w:tr>
    </w:tbl>
    <w:p w:rsidR="002B77D9" w:rsidRPr="00A256FF" w:rsidRDefault="002B77D9" w:rsidP="00D91329">
      <w:pPr>
        <w:pStyle w:val="a3"/>
        <w:numPr>
          <w:ilvl w:val="0"/>
          <w:numId w:val="3"/>
        </w:numPr>
        <w:adjustRightInd w:val="0"/>
        <w:snapToGrid w:val="0"/>
        <w:ind w:leftChars="0"/>
        <w:outlineLvl w:val="0"/>
        <w:rPr>
          <w:rFonts w:ascii="標楷體" w:eastAsia="標楷體" w:hAnsi="標楷體"/>
          <w:bCs/>
          <w:kern w:val="36"/>
        </w:rPr>
      </w:pPr>
      <w:r w:rsidRPr="00A256FF">
        <w:rPr>
          <w:rFonts w:ascii="標楷體" w:eastAsia="標楷體" w:hAnsi="標楷體" w:hint="eastAsia"/>
        </w:rPr>
        <w:t>本辦法經學程設置單位及院級之課程委員會審議通過，再提送校課程委員會及教務會議通過後實施，修正時亦同。</w:t>
      </w:r>
    </w:p>
    <w:p w:rsidR="00E0724B" w:rsidRPr="00B826D5" w:rsidRDefault="00E0724B"/>
    <w:sectPr w:rsidR="00E0724B" w:rsidRPr="00B826D5" w:rsidSect="00E66D73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CBF" w:rsidRDefault="001D7CBF" w:rsidP="00CE519C">
      <w:r>
        <w:separator/>
      </w:r>
    </w:p>
  </w:endnote>
  <w:endnote w:type="continuationSeparator" w:id="0">
    <w:p w:rsidR="001D7CBF" w:rsidRDefault="001D7CBF" w:rsidP="00CE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CBF" w:rsidRDefault="001D7CBF" w:rsidP="00CE519C">
      <w:r>
        <w:separator/>
      </w:r>
    </w:p>
  </w:footnote>
  <w:footnote w:type="continuationSeparator" w:id="0">
    <w:p w:rsidR="001D7CBF" w:rsidRDefault="001D7CBF" w:rsidP="00CE5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6331C"/>
    <w:multiLevelType w:val="hybridMultilevel"/>
    <w:tmpl w:val="B93A7C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6514F92"/>
    <w:multiLevelType w:val="hybridMultilevel"/>
    <w:tmpl w:val="B93A7C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FB62CC2"/>
    <w:multiLevelType w:val="hybridMultilevel"/>
    <w:tmpl w:val="106686B6"/>
    <w:lvl w:ilvl="0" w:tplc="53FE9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D9"/>
    <w:rsid w:val="000404D1"/>
    <w:rsid w:val="00057357"/>
    <w:rsid w:val="0015140D"/>
    <w:rsid w:val="001D7CBF"/>
    <w:rsid w:val="00221127"/>
    <w:rsid w:val="002B77D9"/>
    <w:rsid w:val="003036F6"/>
    <w:rsid w:val="00325836"/>
    <w:rsid w:val="003C53C9"/>
    <w:rsid w:val="004B63E2"/>
    <w:rsid w:val="004D3180"/>
    <w:rsid w:val="006E5901"/>
    <w:rsid w:val="00932582"/>
    <w:rsid w:val="00B22AE2"/>
    <w:rsid w:val="00B521D2"/>
    <w:rsid w:val="00B826D5"/>
    <w:rsid w:val="00C27C2D"/>
    <w:rsid w:val="00C60B70"/>
    <w:rsid w:val="00CE11EE"/>
    <w:rsid w:val="00CE519C"/>
    <w:rsid w:val="00D4023D"/>
    <w:rsid w:val="00D4203C"/>
    <w:rsid w:val="00D51780"/>
    <w:rsid w:val="00D91329"/>
    <w:rsid w:val="00DE5816"/>
    <w:rsid w:val="00E0724B"/>
    <w:rsid w:val="00E37A30"/>
    <w:rsid w:val="00E61AF9"/>
    <w:rsid w:val="00E83464"/>
    <w:rsid w:val="00ED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E93A9"/>
  <w15:chartTrackingRefBased/>
  <w15:docId w15:val="{D4054B14-0980-4D58-81B4-397A8F4F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7D9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7D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E51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519C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51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519C"/>
    <w:rPr>
      <w:rFonts w:ascii="新細明體" w:eastAsia="新細明體" w:hAnsi="新細明體" w:cs="新細明體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E5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E519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NCU66250</dc:creator>
  <cp:keywords/>
  <dc:description/>
  <cp:lastModifiedBy>User</cp:lastModifiedBy>
  <cp:revision>3</cp:revision>
  <cp:lastPrinted>2020-09-15T06:30:00Z</cp:lastPrinted>
  <dcterms:created xsi:type="dcterms:W3CDTF">2021-02-02T03:23:00Z</dcterms:created>
  <dcterms:modified xsi:type="dcterms:W3CDTF">2021-02-02T03:34:00Z</dcterms:modified>
</cp:coreProperties>
</file>